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32" w:rsidRPr="00A27CC6" w:rsidRDefault="00AD3A32" w:rsidP="00F741F4">
      <w:pPr>
        <w:spacing w:after="0" w:line="240" w:lineRule="auto"/>
        <w:jc w:val="center"/>
        <w:outlineLvl w:val="1"/>
        <w:rPr>
          <w:rFonts w:ascii="Arial" w:eastAsia="Times New Roman" w:hAnsi="Arial" w:cs="Arial"/>
          <w:b/>
          <w:bCs/>
          <w:sz w:val="28"/>
          <w:szCs w:val="28"/>
          <w:lang w:val="en-US"/>
        </w:rPr>
      </w:pPr>
      <w:r w:rsidRPr="00A27CC6">
        <w:rPr>
          <w:rFonts w:ascii="Arial" w:eastAsia="Times New Roman" w:hAnsi="Arial" w:cs="Arial"/>
          <w:b/>
          <w:bCs/>
          <w:sz w:val="28"/>
          <w:szCs w:val="28"/>
          <w:lang w:val="en-US"/>
        </w:rPr>
        <w:t>ENERGY FLOW IN ECOSYSTEMS</w:t>
      </w:r>
    </w:p>
    <w:p w:rsidR="000A4E51" w:rsidRPr="00310DF5" w:rsidRDefault="008E234E" w:rsidP="00F741F4">
      <w:pPr>
        <w:spacing w:after="0" w:line="240" w:lineRule="auto"/>
        <w:jc w:val="center"/>
        <w:outlineLvl w:val="1"/>
        <w:rPr>
          <w:rFonts w:ascii="Times New Roman" w:eastAsia="Times New Roman" w:hAnsi="Times New Roman" w:cs="Times New Roman"/>
          <w:bCs/>
          <w:sz w:val="20"/>
          <w:szCs w:val="20"/>
          <w:lang w:val="en-US"/>
        </w:rPr>
      </w:pPr>
      <w:hyperlink r:id="rId4" w:history="1">
        <w:r w:rsidR="00AD3A32" w:rsidRPr="00310DF5">
          <w:rPr>
            <w:rStyle w:val="Hipervnculo"/>
            <w:rFonts w:ascii="Times New Roman" w:eastAsia="Times New Roman" w:hAnsi="Times New Roman" w:cs="Times New Roman"/>
            <w:bCs/>
            <w:color w:val="auto"/>
            <w:sz w:val="20"/>
            <w:szCs w:val="20"/>
            <w:lang w:val="en-US"/>
          </w:rPr>
          <w:t>http://www4.uwsp.edu/cnr/wcee/keep/mod1/flow/foodchains.htm</w:t>
        </w:r>
      </w:hyperlink>
    </w:p>
    <w:p w:rsidR="00AD3A32" w:rsidRPr="00AD3A32" w:rsidRDefault="00AD3A32" w:rsidP="00F741F4">
      <w:pPr>
        <w:spacing w:after="0" w:line="240" w:lineRule="auto"/>
        <w:jc w:val="center"/>
        <w:outlineLvl w:val="1"/>
        <w:rPr>
          <w:rFonts w:ascii="Times New Roman" w:eastAsia="Times New Roman" w:hAnsi="Times New Roman" w:cs="Times New Roman"/>
          <w:bCs/>
          <w:sz w:val="20"/>
          <w:szCs w:val="20"/>
          <w:lang w:val="en-US"/>
        </w:rPr>
      </w:pPr>
      <w:r>
        <w:rPr>
          <w:rFonts w:ascii="Times New Roman" w:eastAsia="Times New Roman" w:hAnsi="Times New Roman" w:cs="Times New Roman"/>
          <w:bCs/>
          <w:sz w:val="20"/>
          <w:szCs w:val="20"/>
          <w:lang w:val="en-US"/>
        </w:rPr>
        <w:t>(Text Adapted)</w:t>
      </w:r>
    </w:p>
    <w:p w:rsidR="00C65294" w:rsidRPr="00336625" w:rsidRDefault="00C65294" w:rsidP="00800B04">
      <w:pPr>
        <w:spacing w:before="120" w:after="0" w:line="240" w:lineRule="auto"/>
        <w:rPr>
          <w:rFonts w:ascii="Arial" w:eastAsia="Times New Roman" w:hAnsi="Arial" w:cs="Arial"/>
          <w:sz w:val="20"/>
          <w:szCs w:val="20"/>
          <w:lang w:val="en-US"/>
        </w:rPr>
      </w:pPr>
      <w:r w:rsidRPr="00A27CC6">
        <w:rPr>
          <w:rFonts w:ascii="Arial" w:eastAsia="Times New Roman" w:hAnsi="Arial" w:cs="Arial"/>
          <w:sz w:val="20"/>
          <w:szCs w:val="20"/>
          <w:lang w:val="en-US" w:eastAsia="en-US"/>
        </w:rPr>
        <w:t>A food chain consists of a series of organisms in which the first organism is eaten by a second and the second is eaten by a third. During this process, nutrients and energy in the eaten organism are transferred to the organism that eats it.</w:t>
      </w:r>
      <w:r w:rsidR="00310DF5" w:rsidRPr="00A27CC6">
        <w:rPr>
          <w:rFonts w:ascii="Arial" w:eastAsia="Times New Roman" w:hAnsi="Arial" w:cs="Arial"/>
          <w:sz w:val="20"/>
          <w:szCs w:val="20"/>
          <w:lang w:val="en-US" w:eastAsia="en-US"/>
        </w:rPr>
        <w:t xml:space="preserve"> </w:t>
      </w:r>
      <w:r w:rsidRPr="00A27CC6">
        <w:rPr>
          <w:rFonts w:ascii="Arial" w:eastAsia="Times New Roman" w:hAnsi="Arial" w:cs="Arial"/>
          <w:sz w:val="20"/>
          <w:szCs w:val="20"/>
          <w:lang w:val="en-US" w:eastAsia="en-US"/>
        </w:rPr>
        <w:t xml:space="preserve">Most of the food we eat comes from simple food chains derived from human-controlled ecosystems. For example, the </w:t>
      </w:r>
      <w:r w:rsidR="00336625">
        <w:rPr>
          <w:rFonts w:ascii="Arial" w:eastAsia="Times New Roman" w:hAnsi="Arial" w:cs="Arial"/>
          <w:sz w:val="20"/>
          <w:szCs w:val="20"/>
          <w:lang w:val="en-US" w:eastAsia="en-US"/>
        </w:rPr>
        <w:t>steak</w:t>
      </w:r>
      <w:r w:rsidRPr="00A27CC6">
        <w:rPr>
          <w:rFonts w:ascii="Arial" w:eastAsia="Times New Roman" w:hAnsi="Arial" w:cs="Arial"/>
          <w:sz w:val="20"/>
          <w:szCs w:val="20"/>
          <w:lang w:val="en-US" w:eastAsia="en-US"/>
        </w:rPr>
        <w:t xml:space="preserve"> we eat comes from a cow that ate corn. The corn received its energy from the sun. </w:t>
      </w:r>
    </w:p>
    <w:tbl>
      <w:tblPr>
        <w:tblW w:w="5000" w:type="pct"/>
        <w:tblCellSpacing w:w="15" w:type="dxa"/>
        <w:tblCellMar>
          <w:top w:w="15" w:type="dxa"/>
          <w:left w:w="15" w:type="dxa"/>
          <w:bottom w:w="15" w:type="dxa"/>
          <w:right w:w="15" w:type="dxa"/>
        </w:tblCellMar>
        <w:tblLook w:val="04A0"/>
      </w:tblPr>
      <w:tblGrid>
        <w:gridCol w:w="1666"/>
        <w:gridCol w:w="1651"/>
        <w:gridCol w:w="1652"/>
        <w:gridCol w:w="1652"/>
        <w:gridCol w:w="1652"/>
        <w:gridCol w:w="630"/>
        <w:gridCol w:w="825"/>
      </w:tblGrid>
      <w:tr w:rsidR="00C65294" w:rsidRPr="00800B04">
        <w:trPr>
          <w:tblCellSpacing w:w="15" w:type="dxa"/>
        </w:trPr>
        <w:tc>
          <w:tcPr>
            <w:tcW w:w="15000" w:type="pct"/>
            <w:gridSpan w:val="7"/>
            <w:vAlign w:val="center"/>
            <w:hideMark/>
          </w:tcPr>
          <w:p w:rsidR="00C65294" w:rsidRPr="00800B04" w:rsidRDefault="00C65294" w:rsidP="00C65294">
            <w:pPr>
              <w:spacing w:before="100" w:beforeAutospacing="1" w:after="100" w:afterAutospacing="1" w:line="240" w:lineRule="auto"/>
              <w:jc w:val="center"/>
              <w:rPr>
                <w:rFonts w:ascii="Times New Roman" w:eastAsia="Times New Roman" w:hAnsi="Times New Roman" w:cs="Times New Roman"/>
                <w:b/>
                <w:sz w:val="24"/>
                <w:szCs w:val="24"/>
              </w:rPr>
            </w:pPr>
            <w:proofErr w:type="spellStart"/>
            <w:r w:rsidRPr="00800B04">
              <w:rPr>
                <w:rFonts w:ascii="Times New Roman" w:eastAsia="Times New Roman" w:hAnsi="Times New Roman" w:cs="Times New Roman"/>
                <w:b/>
                <w:bCs/>
                <w:sz w:val="24"/>
                <w:szCs w:val="24"/>
              </w:rPr>
              <w:t>Human</w:t>
            </w:r>
            <w:proofErr w:type="spellEnd"/>
            <w:r w:rsidRPr="00800B04">
              <w:rPr>
                <w:rFonts w:ascii="Times New Roman" w:eastAsia="Times New Roman" w:hAnsi="Times New Roman" w:cs="Times New Roman"/>
                <w:b/>
                <w:bCs/>
                <w:sz w:val="24"/>
                <w:szCs w:val="24"/>
              </w:rPr>
              <w:t xml:space="preserve"> </w:t>
            </w:r>
            <w:proofErr w:type="spellStart"/>
            <w:r w:rsidRPr="00800B04">
              <w:rPr>
                <w:rFonts w:ascii="Times New Roman" w:eastAsia="Times New Roman" w:hAnsi="Times New Roman" w:cs="Times New Roman"/>
                <w:b/>
                <w:bCs/>
                <w:sz w:val="24"/>
                <w:szCs w:val="24"/>
              </w:rPr>
              <w:t>Controlled</w:t>
            </w:r>
            <w:proofErr w:type="spellEnd"/>
            <w:r w:rsidRPr="00800B04">
              <w:rPr>
                <w:rFonts w:ascii="Times New Roman" w:eastAsia="Times New Roman" w:hAnsi="Times New Roman" w:cs="Times New Roman"/>
                <w:b/>
                <w:bCs/>
                <w:sz w:val="24"/>
                <w:szCs w:val="24"/>
              </w:rPr>
              <w:t xml:space="preserve"> </w:t>
            </w:r>
            <w:proofErr w:type="spellStart"/>
            <w:r w:rsidRPr="00800B04">
              <w:rPr>
                <w:rFonts w:ascii="Times New Roman" w:eastAsia="Times New Roman" w:hAnsi="Times New Roman" w:cs="Times New Roman"/>
                <w:b/>
                <w:bCs/>
                <w:sz w:val="24"/>
                <w:szCs w:val="24"/>
              </w:rPr>
              <w:t>Food</w:t>
            </w:r>
            <w:proofErr w:type="spellEnd"/>
            <w:r w:rsidRPr="00800B04">
              <w:rPr>
                <w:rFonts w:ascii="Times New Roman" w:eastAsia="Times New Roman" w:hAnsi="Times New Roman" w:cs="Times New Roman"/>
                <w:b/>
                <w:bCs/>
                <w:sz w:val="24"/>
                <w:szCs w:val="24"/>
              </w:rPr>
              <w:t xml:space="preserve"> </w:t>
            </w:r>
            <w:proofErr w:type="spellStart"/>
            <w:r w:rsidRPr="00800B04">
              <w:rPr>
                <w:rFonts w:ascii="Times New Roman" w:eastAsia="Times New Roman" w:hAnsi="Times New Roman" w:cs="Times New Roman"/>
                <w:b/>
                <w:bCs/>
                <w:sz w:val="24"/>
                <w:szCs w:val="24"/>
              </w:rPr>
              <w:t>Chain</w:t>
            </w:r>
            <w:proofErr w:type="spellEnd"/>
          </w:p>
        </w:tc>
      </w:tr>
      <w:tr w:rsidR="00C65294" w:rsidRPr="00C65294">
        <w:trPr>
          <w:tblCellSpacing w:w="15" w:type="dxa"/>
        </w:trPr>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318770" cy="329565"/>
                  <wp:effectExtent l="19050" t="0" r="5080" b="0"/>
                  <wp:docPr id="3" name="Imagen 3" descr="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un"/>
                          <pic:cNvPicPr>
                            <a:picLocks noChangeAspect="1" noChangeArrowheads="1"/>
                          </pic:cNvPicPr>
                        </pic:nvPicPr>
                        <pic:blipFill>
                          <a:blip r:embed="rId5" cstate="print"/>
                          <a:srcRect/>
                          <a:stretch>
                            <a:fillRect/>
                          </a:stretch>
                        </pic:blipFill>
                        <pic:spPr bwMode="auto">
                          <a:xfrm>
                            <a:off x="0" y="0"/>
                            <a:ext cx="318770" cy="329565"/>
                          </a:xfrm>
                          <a:prstGeom prst="rect">
                            <a:avLst/>
                          </a:prstGeom>
                          <a:noFill/>
                          <a:ln w="9525">
                            <a:noFill/>
                            <a:miter lim="800000"/>
                            <a:headEnd/>
                            <a:tailEnd/>
                          </a:ln>
                        </pic:spPr>
                      </pic:pic>
                    </a:graphicData>
                  </a:graphic>
                </wp:inline>
              </w:drawing>
            </w:r>
          </w:p>
        </w:tc>
        <w:tc>
          <w:tcPr>
            <w:tcW w:w="1000" w:type="pct"/>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403860" cy="159385"/>
                  <wp:effectExtent l="19050" t="0" r="0" b="0"/>
                  <wp:docPr id="4" name="Imagen 4"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ergy Transfer"/>
                          <pic:cNvPicPr>
                            <a:picLocks noChangeAspect="1" noChangeArrowheads="1"/>
                          </pic:cNvPicPr>
                        </pic:nvPicPr>
                        <pic:blipFill>
                          <a:blip r:embed="rId6" cstate="print"/>
                          <a:srcRect/>
                          <a:stretch>
                            <a:fillRect/>
                          </a:stretch>
                        </pic:blipFill>
                        <pic:spPr bwMode="auto">
                          <a:xfrm>
                            <a:off x="0" y="0"/>
                            <a:ext cx="403860" cy="159385"/>
                          </a:xfrm>
                          <a:prstGeom prst="rect">
                            <a:avLst/>
                          </a:prstGeom>
                          <a:noFill/>
                          <a:ln w="9525">
                            <a:noFill/>
                            <a:miter lim="800000"/>
                            <a:headEnd/>
                            <a:tailEnd/>
                          </a:ln>
                        </pic:spPr>
                      </pic:pic>
                    </a:graphicData>
                  </a:graphic>
                </wp:inline>
              </w:drawing>
            </w: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308610" cy="361315"/>
                  <wp:effectExtent l="19050" t="0" r="0" b="0"/>
                  <wp:docPr id="5" name="Imagen 5" descr="Co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rn"/>
                          <pic:cNvPicPr>
                            <a:picLocks noChangeAspect="1" noChangeArrowheads="1"/>
                          </pic:cNvPicPr>
                        </pic:nvPicPr>
                        <pic:blipFill>
                          <a:blip r:embed="rId7" cstate="print"/>
                          <a:srcRect/>
                          <a:stretch>
                            <a:fillRect/>
                          </a:stretch>
                        </pic:blipFill>
                        <pic:spPr bwMode="auto">
                          <a:xfrm>
                            <a:off x="0" y="0"/>
                            <a:ext cx="308610" cy="361315"/>
                          </a:xfrm>
                          <a:prstGeom prst="rect">
                            <a:avLst/>
                          </a:prstGeom>
                          <a:noFill/>
                          <a:ln w="9525">
                            <a:noFill/>
                            <a:miter lim="800000"/>
                            <a:headEnd/>
                            <a:tailEnd/>
                          </a:ln>
                        </pic:spPr>
                      </pic:pic>
                    </a:graphicData>
                  </a:graphic>
                </wp:inline>
              </w:drawing>
            </w:r>
            <w:r w:rsidRPr="00C65294">
              <w:rPr>
                <w:rFonts w:ascii="Times New Roman" w:eastAsia="Times New Roman" w:hAnsi="Times New Roman" w:cs="Times New Roman"/>
                <w:sz w:val="24"/>
                <w:szCs w:val="24"/>
              </w:rPr>
              <w:t> </w:t>
            </w: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372110" cy="148590"/>
                  <wp:effectExtent l="19050" t="0" r="8890" b="0"/>
                  <wp:docPr id="6" name="Imagen 6"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ergy Transfer"/>
                          <pic:cNvPicPr>
                            <a:picLocks noChangeAspect="1" noChangeArrowheads="1"/>
                          </pic:cNvPicPr>
                        </pic:nvPicPr>
                        <pic:blipFill>
                          <a:blip r:embed="rId6" cstate="print"/>
                          <a:srcRect/>
                          <a:stretch>
                            <a:fillRect/>
                          </a:stretch>
                        </pic:blipFill>
                        <pic:spPr bwMode="auto">
                          <a:xfrm>
                            <a:off x="0" y="0"/>
                            <a:ext cx="372110" cy="148590"/>
                          </a:xfrm>
                          <a:prstGeom prst="rect">
                            <a:avLst/>
                          </a:prstGeom>
                          <a:noFill/>
                          <a:ln w="9525">
                            <a:noFill/>
                            <a:miter lim="800000"/>
                            <a:headEnd/>
                            <a:tailEnd/>
                          </a:ln>
                        </pic:spPr>
                      </pic:pic>
                    </a:graphicData>
                  </a:graphic>
                </wp:inline>
              </w:drawing>
            </w: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584835" cy="382905"/>
                  <wp:effectExtent l="19050" t="0" r="5715" b="0"/>
                  <wp:docPr id="7" name="Imagen 7" descr="Beef C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ef Cow"/>
                          <pic:cNvPicPr>
                            <a:picLocks noChangeAspect="1" noChangeArrowheads="1"/>
                          </pic:cNvPicPr>
                        </pic:nvPicPr>
                        <pic:blipFill>
                          <a:blip r:embed="rId8" cstate="print"/>
                          <a:srcRect/>
                          <a:stretch>
                            <a:fillRect/>
                          </a:stretch>
                        </pic:blipFill>
                        <pic:spPr bwMode="auto">
                          <a:xfrm>
                            <a:off x="0" y="0"/>
                            <a:ext cx="584835" cy="382905"/>
                          </a:xfrm>
                          <a:prstGeom prst="rect">
                            <a:avLst/>
                          </a:prstGeom>
                          <a:noFill/>
                          <a:ln w="9525">
                            <a:noFill/>
                            <a:miter lim="800000"/>
                            <a:headEnd/>
                            <a:tailEnd/>
                          </a:ln>
                        </pic:spPr>
                      </pic:pic>
                    </a:graphicData>
                  </a:graphic>
                </wp:inline>
              </w:drawing>
            </w: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340360" cy="159385"/>
                  <wp:effectExtent l="19050" t="0" r="2540" b="0"/>
                  <wp:docPr id="8" name="Imagen 8"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ergy Transfer"/>
                          <pic:cNvPicPr>
                            <a:picLocks noChangeAspect="1" noChangeArrowheads="1"/>
                          </pic:cNvPicPr>
                        </pic:nvPicPr>
                        <pic:blipFill>
                          <a:blip r:embed="rId6" cstate="print"/>
                          <a:srcRect/>
                          <a:stretch>
                            <a:fillRect/>
                          </a:stretch>
                        </pic:blipFill>
                        <pic:spPr bwMode="auto">
                          <a:xfrm>
                            <a:off x="0" y="0"/>
                            <a:ext cx="340360" cy="159385"/>
                          </a:xfrm>
                          <a:prstGeom prst="rect">
                            <a:avLst/>
                          </a:prstGeom>
                          <a:noFill/>
                          <a:ln w="9525">
                            <a:noFill/>
                            <a:miter lim="800000"/>
                            <a:headEnd/>
                            <a:tailEnd/>
                          </a:ln>
                        </pic:spPr>
                      </pic:pic>
                    </a:graphicData>
                  </a:graphic>
                </wp:inline>
              </w:drawing>
            </w: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457200" cy="403860"/>
                  <wp:effectExtent l="19050" t="0" r="0" b="0"/>
                  <wp:docPr id="9" name="Imagen 9" descr="Ste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eak"/>
                          <pic:cNvPicPr>
                            <a:picLocks noChangeAspect="1" noChangeArrowheads="1"/>
                          </pic:cNvPicPr>
                        </pic:nvPicPr>
                        <pic:blipFill>
                          <a:blip r:embed="rId9" cstate="print"/>
                          <a:srcRect/>
                          <a:stretch>
                            <a:fillRect/>
                          </a:stretch>
                        </pic:blipFill>
                        <pic:spPr bwMode="auto">
                          <a:xfrm>
                            <a:off x="0" y="0"/>
                            <a:ext cx="457200" cy="403860"/>
                          </a:xfrm>
                          <a:prstGeom prst="rect">
                            <a:avLst/>
                          </a:prstGeom>
                          <a:noFill/>
                          <a:ln w="9525">
                            <a:noFill/>
                            <a:miter lim="800000"/>
                            <a:headEnd/>
                            <a:tailEnd/>
                          </a:ln>
                        </pic:spPr>
                      </pic:pic>
                    </a:graphicData>
                  </a:graphic>
                </wp:inline>
              </w:drawing>
            </w:r>
          </w:p>
        </w:tc>
      </w:tr>
      <w:tr w:rsidR="00C65294" w:rsidRPr="00C65294">
        <w:trPr>
          <w:tblCellSpacing w:w="15" w:type="dxa"/>
        </w:trPr>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4"/>
                <w:szCs w:val="24"/>
              </w:rPr>
              <w:t>sun</w:t>
            </w:r>
            <w:proofErr w:type="spellEnd"/>
          </w:p>
        </w:tc>
        <w:tc>
          <w:tcPr>
            <w:tcW w:w="1000" w:type="pct"/>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sidRPr="00C65294">
              <w:rPr>
                <w:rFonts w:ascii="Times New Roman" w:eastAsia="Times New Roman" w:hAnsi="Times New Roman" w:cs="Times New Roman"/>
                <w:sz w:val="24"/>
                <w:szCs w:val="24"/>
              </w:rPr>
              <w:t> </w:t>
            </w:r>
            <w:proofErr w:type="spellStart"/>
            <w:r w:rsidRPr="00C65294">
              <w:rPr>
                <w:rFonts w:ascii="Times New Roman" w:eastAsia="Times New Roman" w:hAnsi="Times New Roman" w:cs="Times New Roman"/>
                <w:b/>
                <w:bCs/>
                <w:sz w:val="24"/>
                <w:szCs w:val="24"/>
              </w:rPr>
              <w:t>corn</w:t>
            </w:r>
            <w:proofErr w:type="spellEnd"/>
          </w:p>
        </w:tc>
        <w:tc>
          <w:tcPr>
            <w:tcW w:w="1000" w:type="pct"/>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p>
        </w:tc>
        <w:tc>
          <w:tcPr>
            <w:tcW w:w="1000" w:type="pct"/>
            <w:vAlign w:val="center"/>
            <w:hideMark/>
          </w:tcPr>
          <w:p w:rsidR="00C65294" w:rsidRPr="00C65294" w:rsidRDefault="00C65294" w:rsidP="00F15CAA">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4"/>
                <w:szCs w:val="24"/>
              </w:rPr>
              <w:t>cow</w:t>
            </w:r>
            <w:proofErr w:type="spellEnd"/>
          </w:p>
        </w:tc>
        <w:tc>
          <w:tcPr>
            <w:tcW w:w="1000" w:type="pct"/>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p>
        </w:tc>
        <w:tc>
          <w:tcPr>
            <w:tcW w:w="1000"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4"/>
                <w:szCs w:val="24"/>
              </w:rPr>
              <w:t>steak</w:t>
            </w:r>
            <w:proofErr w:type="spellEnd"/>
          </w:p>
        </w:tc>
      </w:tr>
    </w:tbl>
    <w:p w:rsidR="00C65294" w:rsidRPr="001C0802" w:rsidRDefault="00C65294" w:rsidP="001C0802">
      <w:pPr>
        <w:spacing w:after="0" w:line="240" w:lineRule="auto"/>
        <w:rPr>
          <w:rFonts w:ascii="Arial" w:eastAsia="Times New Roman" w:hAnsi="Arial" w:cs="Arial"/>
          <w:sz w:val="20"/>
          <w:szCs w:val="20"/>
          <w:lang w:val="en-US"/>
        </w:rPr>
      </w:pPr>
      <w:r w:rsidRPr="001C0802">
        <w:rPr>
          <w:rFonts w:ascii="Arial" w:eastAsia="Times New Roman" w:hAnsi="Arial" w:cs="Arial"/>
          <w:sz w:val="20"/>
          <w:szCs w:val="20"/>
          <w:lang w:val="en-US" w:eastAsia="en-US"/>
        </w:rPr>
        <w:t xml:space="preserve">However, in natural ecosystems, a hawk may eat a snake that may have received its energy from a mouse, a frog, or a rabbit. </w:t>
      </w:r>
      <w:r w:rsidR="00F15CAA">
        <w:rPr>
          <w:rFonts w:ascii="Arial" w:eastAsia="Times New Roman" w:hAnsi="Arial" w:cs="Arial"/>
          <w:sz w:val="20"/>
          <w:szCs w:val="20"/>
          <w:lang w:val="en-US" w:eastAsia="en-US"/>
        </w:rPr>
        <w:t xml:space="preserve">In the case of a rabbit, it may have eaten grass, which received energy from the sun. </w:t>
      </w:r>
      <w:r w:rsidRPr="001C0802">
        <w:rPr>
          <w:rFonts w:ascii="Arial" w:eastAsia="Times New Roman" w:hAnsi="Arial" w:cs="Arial"/>
          <w:sz w:val="20"/>
          <w:szCs w:val="20"/>
          <w:lang w:val="en-US" w:eastAsia="en-US"/>
        </w:rPr>
        <w:t>None of these food chains is exactly alike, which makes studying energy transfer complex.</w:t>
      </w:r>
    </w:p>
    <w:tbl>
      <w:tblPr>
        <w:tblW w:w="4950" w:type="pct"/>
        <w:tblCellSpacing w:w="15" w:type="dxa"/>
        <w:tblCellMar>
          <w:top w:w="15" w:type="dxa"/>
          <w:left w:w="15" w:type="dxa"/>
          <w:bottom w:w="15" w:type="dxa"/>
          <w:right w:w="15" w:type="dxa"/>
        </w:tblCellMar>
        <w:tblLook w:val="04A0"/>
      </w:tblPr>
      <w:tblGrid>
        <w:gridCol w:w="981"/>
        <w:gridCol w:w="990"/>
        <w:gridCol w:w="1229"/>
        <w:gridCol w:w="1109"/>
        <w:gridCol w:w="1181"/>
        <w:gridCol w:w="942"/>
        <w:gridCol w:w="989"/>
        <w:gridCol w:w="822"/>
        <w:gridCol w:w="1388"/>
      </w:tblGrid>
      <w:tr w:rsidR="00C65294" w:rsidRPr="00C65294">
        <w:trPr>
          <w:tblCellSpacing w:w="15" w:type="dxa"/>
        </w:trPr>
        <w:tc>
          <w:tcPr>
            <w:tcW w:w="5490" w:type="dxa"/>
            <w:gridSpan w:val="9"/>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sidRPr="00C65294">
              <w:rPr>
                <w:rFonts w:ascii="Times New Roman" w:eastAsia="Times New Roman" w:hAnsi="Times New Roman" w:cs="Times New Roman"/>
                <w:b/>
                <w:bCs/>
                <w:sz w:val="24"/>
                <w:szCs w:val="24"/>
              </w:rPr>
              <w:t xml:space="preserve">Natural </w:t>
            </w:r>
            <w:proofErr w:type="spellStart"/>
            <w:r w:rsidRPr="00C65294">
              <w:rPr>
                <w:rFonts w:ascii="Times New Roman" w:eastAsia="Times New Roman" w:hAnsi="Times New Roman" w:cs="Times New Roman"/>
                <w:b/>
                <w:bCs/>
                <w:sz w:val="24"/>
                <w:szCs w:val="24"/>
              </w:rPr>
              <w:t>Food</w:t>
            </w:r>
            <w:proofErr w:type="spellEnd"/>
            <w:r w:rsidRPr="00C65294">
              <w:rPr>
                <w:rFonts w:ascii="Times New Roman" w:eastAsia="Times New Roman" w:hAnsi="Times New Roman" w:cs="Times New Roman"/>
                <w:b/>
                <w:bCs/>
                <w:sz w:val="24"/>
                <w:szCs w:val="24"/>
              </w:rPr>
              <w:t xml:space="preserve"> </w:t>
            </w:r>
            <w:proofErr w:type="spellStart"/>
            <w:r w:rsidRPr="00C65294">
              <w:rPr>
                <w:rFonts w:ascii="Times New Roman" w:eastAsia="Times New Roman" w:hAnsi="Times New Roman" w:cs="Times New Roman"/>
                <w:b/>
                <w:bCs/>
                <w:sz w:val="24"/>
                <w:szCs w:val="24"/>
              </w:rPr>
              <w:t>Chain</w:t>
            </w:r>
            <w:proofErr w:type="spellEnd"/>
            <w:r w:rsidRPr="00C65294">
              <w:rPr>
                <w:rFonts w:ascii="Times New Roman" w:eastAsia="Times New Roman" w:hAnsi="Times New Roman" w:cs="Times New Roman"/>
                <w:b/>
                <w:bCs/>
                <w:sz w:val="24"/>
                <w:szCs w:val="24"/>
              </w:rPr>
              <w:t> </w:t>
            </w:r>
            <w:r w:rsidRPr="00C65294">
              <w:rPr>
                <w:rFonts w:ascii="Times New Roman" w:eastAsia="Times New Roman" w:hAnsi="Times New Roman" w:cs="Times New Roman"/>
                <w:sz w:val="24"/>
                <w:szCs w:val="24"/>
              </w:rPr>
              <w:t xml:space="preserve"> </w:t>
            </w:r>
          </w:p>
        </w:tc>
      </w:tr>
      <w:tr w:rsidR="00C65294" w:rsidRPr="00C65294">
        <w:trPr>
          <w:tblCellSpacing w:w="15" w:type="dxa"/>
        </w:trPr>
        <w:tc>
          <w:tcPr>
            <w:tcW w:w="585"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76225" cy="297815"/>
                  <wp:effectExtent l="19050" t="0" r="9525" b="0"/>
                  <wp:docPr id="10" name="Imagen 10" descr="S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un"/>
                          <pic:cNvPicPr>
                            <a:picLocks noChangeAspect="1" noChangeArrowheads="1"/>
                          </pic:cNvPicPr>
                        </pic:nvPicPr>
                        <pic:blipFill>
                          <a:blip r:embed="rId5"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p>
        </w:tc>
        <w:tc>
          <w:tcPr>
            <w:tcW w:w="60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23520" cy="159385"/>
                  <wp:effectExtent l="19050" t="0" r="5080" b="0"/>
                  <wp:docPr id="11" name="Imagen 11"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nergy Transfer"/>
                          <pic:cNvPicPr>
                            <a:picLocks noChangeAspect="1" noChangeArrowheads="1"/>
                          </pic:cNvPicPr>
                        </pic:nvPicPr>
                        <pic:blipFill>
                          <a:blip r:embed="rId6" cstate="print"/>
                          <a:srcRect/>
                          <a:stretch>
                            <a:fillRect/>
                          </a:stretch>
                        </pic:blipFill>
                        <pic:spPr bwMode="auto">
                          <a:xfrm>
                            <a:off x="0" y="0"/>
                            <a:ext cx="223520" cy="159385"/>
                          </a:xfrm>
                          <a:prstGeom prst="rect">
                            <a:avLst/>
                          </a:prstGeom>
                          <a:noFill/>
                          <a:ln w="9525">
                            <a:noFill/>
                            <a:miter lim="800000"/>
                            <a:headEnd/>
                            <a:tailEnd/>
                          </a:ln>
                        </pic:spPr>
                      </pic:pic>
                    </a:graphicData>
                  </a:graphic>
                </wp:inline>
              </w:drawing>
            </w:r>
          </w:p>
        </w:tc>
        <w:tc>
          <w:tcPr>
            <w:tcW w:w="75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55270" cy="223520"/>
                  <wp:effectExtent l="19050" t="0" r="0" b="0"/>
                  <wp:docPr id="12" name="Imagen 12" descr="Gras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ss "/>
                          <pic:cNvPicPr>
                            <a:picLocks noChangeAspect="1" noChangeArrowheads="1"/>
                          </pic:cNvPicPr>
                        </pic:nvPicPr>
                        <pic:blipFill>
                          <a:blip r:embed="rId10" cstate="print"/>
                          <a:srcRect/>
                          <a:stretch>
                            <a:fillRect/>
                          </a:stretch>
                        </pic:blipFill>
                        <pic:spPr bwMode="auto">
                          <a:xfrm>
                            <a:off x="0" y="0"/>
                            <a:ext cx="255270" cy="223520"/>
                          </a:xfrm>
                          <a:prstGeom prst="rect">
                            <a:avLst/>
                          </a:prstGeom>
                          <a:noFill/>
                          <a:ln w="9525">
                            <a:noFill/>
                            <a:miter lim="800000"/>
                            <a:headEnd/>
                            <a:tailEnd/>
                          </a:ln>
                        </pic:spPr>
                      </pic:pic>
                    </a:graphicData>
                  </a:graphic>
                </wp:inline>
              </w:drawing>
            </w:r>
            <w:r w:rsidRPr="00C65294">
              <w:rPr>
                <w:rFonts w:ascii="Times New Roman" w:eastAsia="Times New Roman" w:hAnsi="Times New Roman" w:cs="Times New Roman"/>
                <w:sz w:val="24"/>
                <w:szCs w:val="24"/>
              </w:rPr>
              <w:t> </w:t>
            </w:r>
          </w:p>
        </w:tc>
        <w:tc>
          <w:tcPr>
            <w:tcW w:w="675"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01930" cy="159385"/>
                  <wp:effectExtent l="19050" t="0" r="7620" b="0"/>
                  <wp:docPr id="13" name="Imagen 13"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nergy Transfer"/>
                          <pic:cNvPicPr>
                            <a:picLocks noChangeAspect="1" noChangeArrowheads="1"/>
                          </pic:cNvPicPr>
                        </pic:nvPicPr>
                        <pic:blipFill>
                          <a:blip r:embed="rId6" cstate="print"/>
                          <a:srcRect/>
                          <a:stretch>
                            <a:fillRect/>
                          </a:stretch>
                        </pic:blipFill>
                        <pic:spPr bwMode="auto">
                          <a:xfrm>
                            <a:off x="0" y="0"/>
                            <a:ext cx="201930" cy="159385"/>
                          </a:xfrm>
                          <a:prstGeom prst="rect">
                            <a:avLst/>
                          </a:prstGeom>
                          <a:noFill/>
                          <a:ln w="9525">
                            <a:noFill/>
                            <a:miter lim="800000"/>
                            <a:headEnd/>
                            <a:tailEnd/>
                          </a:ln>
                        </pic:spPr>
                      </pic:pic>
                    </a:graphicData>
                  </a:graphic>
                </wp:inline>
              </w:drawing>
            </w:r>
          </w:p>
        </w:tc>
        <w:tc>
          <w:tcPr>
            <w:tcW w:w="72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87020" cy="244475"/>
                  <wp:effectExtent l="19050" t="0" r="0" b="0"/>
                  <wp:docPr id="14" name="Imagen 14" descr="Rab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abbit"/>
                          <pic:cNvPicPr>
                            <a:picLocks noChangeAspect="1" noChangeArrowheads="1"/>
                          </pic:cNvPicPr>
                        </pic:nvPicPr>
                        <pic:blipFill>
                          <a:blip r:embed="rId11" cstate="print"/>
                          <a:srcRect/>
                          <a:stretch>
                            <a:fillRect/>
                          </a:stretch>
                        </pic:blipFill>
                        <pic:spPr bwMode="auto">
                          <a:xfrm>
                            <a:off x="0" y="0"/>
                            <a:ext cx="287020" cy="244475"/>
                          </a:xfrm>
                          <a:prstGeom prst="rect">
                            <a:avLst/>
                          </a:prstGeom>
                          <a:noFill/>
                          <a:ln w="9525">
                            <a:noFill/>
                            <a:miter lim="800000"/>
                            <a:headEnd/>
                            <a:tailEnd/>
                          </a:ln>
                        </pic:spPr>
                      </pic:pic>
                    </a:graphicData>
                  </a:graphic>
                </wp:inline>
              </w:drawing>
            </w:r>
          </w:p>
        </w:tc>
        <w:tc>
          <w:tcPr>
            <w:tcW w:w="57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33680" cy="138430"/>
                  <wp:effectExtent l="19050" t="0" r="0" b="0"/>
                  <wp:docPr id="15" name="Imagen 15"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ergy Transfer"/>
                          <pic:cNvPicPr>
                            <a:picLocks noChangeAspect="1" noChangeArrowheads="1"/>
                          </pic:cNvPicPr>
                        </pic:nvPicPr>
                        <pic:blipFill>
                          <a:blip r:embed="rId6" cstate="print"/>
                          <a:srcRect/>
                          <a:stretch>
                            <a:fillRect/>
                          </a:stretch>
                        </pic:blipFill>
                        <pic:spPr bwMode="auto">
                          <a:xfrm>
                            <a:off x="0" y="0"/>
                            <a:ext cx="233680" cy="138430"/>
                          </a:xfrm>
                          <a:prstGeom prst="rect">
                            <a:avLst/>
                          </a:prstGeom>
                          <a:noFill/>
                          <a:ln w="9525">
                            <a:noFill/>
                            <a:miter lim="800000"/>
                            <a:headEnd/>
                            <a:tailEnd/>
                          </a:ln>
                        </pic:spPr>
                      </pic:pic>
                    </a:graphicData>
                  </a:graphic>
                </wp:inline>
              </w:drawing>
            </w:r>
          </w:p>
        </w:tc>
        <w:tc>
          <w:tcPr>
            <w:tcW w:w="255" w:type="dxa"/>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340360" cy="276225"/>
                  <wp:effectExtent l="19050" t="0" r="2540" b="0"/>
                  <wp:docPr id="16" name="Imagen 16" descr="Sna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nake"/>
                          <pic:cNvPicPr>
                            <a:picLocks noChangeAspect="1" noChangeArrowheads="1"/>
                          </pic:cNvPicPr>
                        </pic:nvPicPr>
                        <pic:blipFill>
                          <a:blip r:embed="rId12" cstate="print"/>
                          <a:srcRect/>
                          <a:stretch>
                            <a:fillRect/>
                          </a:stretch>
                        </pic:blipFill>
                        <pic:spPr bwMode="auto">
                          <a:xfrm>
                            <a:off x="0" y="0"/>
                            <a:ext cx="340360" cy="276225"/>
                          </a:xfrm>
                          <a:prstGeom prst="rect">
                            <a:avLst/>
                          </a:prstGeom>
                          <a:noFill/>
                          <a:ln w="9525">
                            <a:noFill/>
                            <a:miter lim="800000"/>
                            <a:headEnd/>
                            <a:tailEnd/>
                          </a:ln>
                        </pic:spPr>
                      </pic:pic>
                    </a:graphicData>
                  </a:graphic>
                </wp:inline>
              </w:drawing>
            </w:r>
          </w:p>
        </w:tc>
        <w:tc>
          <w:tcPr>
            <w:tcW w:w="495"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44475" cy="138430"/>
                  <wp:effectExtent l="19050" t="0" r="3175" b="0"/>
                  <wp:docPr id="17" name="Imagen 17" descr="Energy Transf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nergy Transfer"/>
                          <pic:cNvPicPr>
                            <a:picLocks noChangeAspect="1" noChangeArrowheads="1"/>
                          </pic:cNvPicPr>
                        </pic:nvPicPr>
                        <pic:blipFill>
                          <a:blip r:embed="rId6" cstate="print"/>
                          <a:srcRect/>
                          <a:stretch>
                            <a:fillRect/>
                          </a:stretch>
                        </pic:blipFill>
                        <pic:spPr bwMode="auto">
                          <a:xfrm>
                            <a:off x="0" y="0"/>
                            <a:ext cx="244475" cy="138430"/>
                          </a:xfrm>
                          <a:prstGeom prst="rect">
                            <a:avLst/>
                          </a:prstGeom>
                          <a:noFill/>
                          <a:ln w="9525">
                            <a:noFill/>
                            <a:miter lim="800000"/>
                            <a:headEnd/>
                            <a:tailEnd/>
                          </a:ln>
                        </pic:spPr>
                      </pic:pic>
                    </a:graphicData>
                  </a:graphic>
                </wp:inline>
              </w:drawing>
            </w:r>
          </w:p>
        </w:tc>
        <w:tc>
          <w:tcPr>
            <w:tcW w:w="84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s-AR" w:eastAsia="es-AR"/>
              </w:rPr>
              <w:drawing>
                <wp:inline distT="0" distB="0" distL="0" distR="0">
                  <wp:extent cx="266065" cy="233680"/>
                  <wp:effectExtent l="19050" t="0" r="635" b="0"/>
                  <wp:docPr id="18" name="Imagen 18" descr="Ha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wk"/>
                          <pic:cNvPicPr>
                            <a:picLocks noChangeAspect="1" noChangeArrowheads="1"/>
                          </pic:cNvPicPr>
                        </pic:nvPicPr>
                        <pic:blipFill>
                          <a:blip r:embed="rId13" cstate="print"/>
                          <a:srcRect/>
                          <a:stretch>
                            <a:fillRect/>
                          </a:stretch>
                        </pic:blipFill>
                        <pic:spPr bwMode="auto">
                          <a:xfrm>
                            <a:off x="0" y="0"/>
                            <a:ext cx="266065" cy="233680"/>
                          </a:xfrm>
                          <a:prstGeom prst="rect">
                            <a:avLst/>
                          </a:prstGeom>
                          <a:noFill/>
                          <a:ln w="9525">
                            <a:noFill/>
                            <a:miter lim="800000"/>
                            <a:headEnd/>
                            <a:tailEnd/>
                          </a:ln>
                        </pic:spPr>
                      </pic:pic>
                    </a:graphicData>
                  </a:graphic>
                </wp:inline>
              </w:drawing>
            </w:r>
          </w:p>
        </w:tc>
      </w:tr>
      <w:tr w:rsidR="00C65294" w:rsidRPr="00C65294">
        <w:trPr>
          <w:tblCellSpacing w:w="15" w:type="dxa"/>
        </w:trPr>
        <w:tc>
          <w:tcPr>
            <w:tcW w:w="585"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0"/>
                <w:szCs w:val="20"/>
              </w:rPr>
              <w:t>sun</w:t>
            </w:r>
            <w:proofErr w:type="spellEnd"/>
          </w:p>
        </w:tc>
        <w:tc>
          <w:tcPr>
            <w:tcW w:w="600" w:type="dxa"/>
            <w:vAlign w:val="center"/>
            <w:hideMark/>
          </w:tcPr>
          <w:p w:rsidR="00C65294" w:rsidRPr="00C65294" w:rsidRDefault="00C65294" w:rsidP="00C65294">
            <w:pPr>
              <w:spacing w:after="0" w:line="240" w:lineRule="auto"/>
              <w:jc w:val="center"/>
              <w:rPr>
                <w:rFonts w:ascii="Times New Roman" w:eastAsia="Times New Roman" w:hAnsi="Times New Roman" w:cs="Times New Roman"/>
                <w:sz w:val="24"/>
                <w:szCs w:val="24"/>
              </w:rPr>
            </w:pPr>
          </w:p>
        </w:tc>
        <w:tc>
          <w:tcPr>
            <w:tcW w:w="75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0"/>
                <w:szCs w:val="20"/>
              </w:rPr>
              <w:t>grass</w:t>
            </w:r>
            <w:proofErr w:type="spellEnd"/>
          </w:p>
        </w:tc>
        <w:tc>
          <w:tcPr>
            <w:tcW w:w="675" w:type="dxa"/>
            <w:vAlign w:val="center"/>
            <w:hideMark/>
          </w:tcPr>
          <w:p w:rsidR="00C65294" w:rsidRPr="00C65294" w:rsidRDefault="00C65294" w:rsidP="00C65294">
            <w:pPr>
              <w:spacing w:after="0" w:line="240" w:lineRule="auto"/>
              <w:jc w:val="center"/>
              <w:rPr>
                <w:rFonts w:ascii="Times New Roman" w:eastAsia="Times New Roman" w:hAnsi="Times New Roman" w:cs="Times New Roman"/>
                <w:sz w:val="24"/>
                <w:szCs w:val="24"/>
              </w:rPr>
            </w:pPr>
          </w:p>
        </w:tc>
        <w:tc>
          <w:tcPr>
            <w:tcW w:w="72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0"/>
                <w:szCs w:val="20"/>
              </w:rPr>
              <w:t>rabbit</w:t>
            </w:r>
            <w:proofErr w:type="spellEnd"/>
          </w:p>
        </w:tc>
        <w:tc>
          <w:tcPr>
            <w:tcW w:w="570" w:type="dxa"/>
            <w:vAlign w:val="center"/>
            <w:hideMark/>
          </w:tcPr>
          <w:p w:rsidR="00C65294" w:rsidRPr="00C65294" w:rsidRDefault="00C65294" w:rsidP="00C65294">
            <w:pPr>
              <w:spacing w:after="0" w:line="240" w:lineRule="auto"/>
              <w:rPr>
                <w:rFonts w:ascii="Times New Roman" w:eastAsia="Times New Roman" w:hAnsi="Times New Roman" w:cs="Times New Roman"/>
                <w:sz w:val="24"/>
                <w:szCs w:val="24"/>
              </w:rPr>
            </w:pPr>
          </w:p>
        </w:tc>
        <w:tc>
          <w:tcPr>
            <w:tcW w:w="255"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0"/>
                <w:szCs w:val="20"/>
              </w:rPr>
              <w:t>snake</w:t>
            </w:r>
            <w:proofErr w:type="spellEnd"/>
          </w:p>
        </w:tc>
        <w:tc>
          <w:tcPr>
            <w:tcW w:w="495" w:type="dxa"/>
            <w:vAlign w:val="center"/>
            <w:hideMark/>
          </w:tcPr>
          <w:p w:rsidR="00C65294" w:rsidRPr="00C65294" w:rsidRDefault="00C65294" w:rsidP="00C65294">
            <w:pPr>
              <w:spacing w:after="0" w:line="240" w:lineRule="auto"/>
              <w:jc w:val="center"/>
              <w:rPr>
                <w:rFonts w:ascii="Times New Roman" w:eastAsia="Times New Roman" w:hAnsi="Times New Roman" w:cs="Times New Roman"/>
                <w:sz w:val="24"/>
                <w:szCs w:val="24"/>
              </w:rPr>
            </w:pPr>
          </w:p>
        </w:tc>
        <w:tc>
          <w:tcPr>
            <w:tcW w:w="840" w:type="dxa"/>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C65294">
              <w:rPr>
                <w:rFonts w:ascii="Times New Roman" w:eastAsia="Times New Roman" w:hAnsi="Times New Roman" w:cs="Times New Roman"/>
                <w:b/>
                <w:bCs/>
                <w:sz w:val="20"/>
                <w:szCs w:val="20"/>
              </w:rPr>
              <w:t>hawk</w:t>
            </w:r>
            <w:proofErr w:type="spellEnd"/>
          </w:p>
        </w:tc>
      </w:tr>
    </w:tbl>
    <w:p w:rsidR="00C65294" w:rsidRPr="001C0802" w:rsidRDefault="00C65294" w:rsidP="001C0802">
      <w:pPr>
        <w:spacing w:after="0" w:line="240" w:lineRule="auto"/>
        <w:rPr>
          <w:rFonts w:ascii="Arial" w:eastAsia="Times New Roman" w:hAnsi="Arial" w:cs="Arial"/>
          <w:sz w:val="20"/>
          <w:szCs w:val="20"/>
          <w:lang w:val="en-US"/>
        </w:rPr>
      </w:pPr>
      <w:r w:rsidRPr="001C0802">
        <w:rPr>
          <w:rFonts w:ascii="Arial" w:eastAsia="Times New Roman" w:hAnsi="Arial" w:cs="Arial"/>
          <w:sz w:val="20"/>
          <w:szCs w:val="20"/>
          <w:lang w:val="en-US" w:eastAsia="en-US"/>
        </w:rPr>
        <w:t xml:space="preserve">The food chain begins with </w:t>
      </w:r>
      <w:r w:rsidRPr="001C0802">
        <w:rPr>
          <w:rFonts w:ascii="Arial" w:eastAsia="Times New Roman" w:hAnsi="Arial" w:cs="Arial"/>
          <w:b/>
          <w:bCs/>
          <w:sz w:val="20"/>
          <w:szCs w:val="20"/>
          <w:lang w:val="en-US" w:eastAsia="en-US"/>
        </w:rPr>
        <w:t>producers</w:t>
      </w:r>
      <w:r w:rsidRPr="001C0802">
        <w:rPr>
          <w:rFonts w:ascii="Arial" w:eastAsia="Times New Roman" w:hAnsi="Arial" w:cs="Arial"/>
          <w:sz w:val="20"/>
          <w:szCs w:val="20"/>
          <w:lang w:val="en-US" w:eastAsia="en-US"/>
        </w:rPr>
        <w:t xml:space="preserve">, organisms such as green </w:t>
      </w:r>
      <w:r w:rsidR="00310DF5" w:rsidRPr="001C0802">
        <w:rPr>
          <w:rFonts w:ascii="Arial" w:eastAsia="Times New Roman" w:hAnsi="Arial" w:cs="Arial"/>
          <w:sz w:val="20"/>
          <w:szCs w:val="20"/>
          <w:lang w:val="en-US" w:eastAsia="en-US"/>
        </w:rPr>
        <w:t>plants that</w:t>
      </w:r>
      <w:r w:rsidRPr="001C0802">
        <w:rPr>
          <w:rFonts w:ascii="Arial" w:eastAsia="Times New Roman" w:hAnsi="Arial" w:cs="Arial"/>
          <w:sz w:val="20"/>
          <w:szCs w:val="20"/>
          <w:lang w:val="en-US" w:eastAsia="en-US"/>
        </w:rPr>
        <w:t xml:space="preserve"> can make their own food. Through photosynthesis, producers convert solar energy to </w:t>
      </w:r>
      <w:r w:rsidRPr="001C0802">
        <w:rPr>
          <w:rFonts w:ascii="Arial" w:eastAsia="Times New Roman" w:hAnsi="Arial" w:cs="Arial"/>
          <w:b/>
          <w:bCs/>
          <w:sz w:val="20"/>
          <w:szCs w:val="20"/>
          <w:lang w:val="en-US" w:eastAsia="en-US"/>
        </w:rPr>
        <w:t>chemical energy</w:t>
      </w:r>
      <w:r w:rsidRPr="001C0802">
        <w:rPr>
          <w:rFonts w:ascii="Arial" w:eastAsia="Times New Roman" w:hAnsi="Arial" w:cs="Arial"/>
          <w:sz w:val="20"/>
          <w:szCs w:val="20"/>
          <w:lang w:val="en-US" w:eastAsia="en-US"/>
        </w:rPr>
        <w:t xml:space="preserve">, energy in the chemical bonds of the food. Of all the energy a plant receives from the sun, only about </w:t>
      </w:r>
      <w:r w:rsidRPr="001C0802">
        <w:rPr>
          <w:rFonts w:ascii="Arial" w:eastAsia="Times New Roman" w:hAnsi="Arial" w:cs="Arial"/>
          <w:b/>
          <w:bCs/>
          <w:i/>
          <w:iCs/>
          <w:sz w:val="20"/>
          <w:szCs w:val="20"/>
          <w:lang w:val="en-US" w:eastAsia="en-US"/>
        </w:rPr>
        <w:t>three percent</w:t>
      </w:r>
      <w:r w:rsidRPr="001C0802">
        <w:rPr>
          <w:rFonts w:ascii="Arial" w:eastAsia="Times New Roman" w:hAnsi="Arial" w:cs="Arial"/>
          <w:sz w:val="20"/>
          <w:szCs w:val="20"/>
          <w:lang w:val="en-US" w:eastAsia="en-US"/>
        </w:rPr>
        <w:t xml:space="preserve"> is converted into chemical energy. The amount of chemical energy varies depending on the plant species and the location of the plant. </w:t>
      </w:r>
    </w:p>
    <w:p w:rsidR="00C65294" w:rsidRPr="001C0802" w:rsidRDefault="00C65294" w:rsidP="001C0802">
      <w:pPr>
        <w:spacing w:after="0" w:line="240" w:lineRule="auto"/>
        <w:rPr>
          <w:rFonts w:ascii="Arial" w:eastAsia="Times New Roman" w:hAnsi="Arial" w:cs="Arial"/>
          <w:sz w:val="20"/>
          <w:szCs w:val="20"/>
          <w:lang w:val="en-US"/>
        </w:rPr>
      </w:pPr>
      <w:r w:rsidRPr="001C0802">
        <w:rPr>
          <w:rFonts w:ascii="Arial" w:eastAsia="Times New Roman" w:hAnsi="Arial" w:cs="Arial"/>
          <w:sz w:val="20"/>
          <w:szCs w:val="20"/>
          <w:lang w:val="en-US" w:eastAsia="en-US"/>
        </w:rPr>
        <w:t xml:space="preserve">Plants are eaten by </w:t>
      </w:r>
      <w:r w:rsidRPr="001C0802">
        <w:rPr>
          <w:rFonts w:ascii="Arial" w:eastAsia="Times New Roman" w:hAnsi="Arial" w:cs="Arial"/>
          <w:b/>
          <w:bCs/>
          <w:sz w:val="20"/>
          <w:szCs w:val="20"/>
          <w:lang w:val="en-US" w:eastAsia="en-US"/>
        </w:rPr>
        <w:t>consumers</w:t>
      </w:r>
      <w:r w:rsidRPr="001C0802">
        <w:rPr>
          <w:rFonts w:ascii="Arial" w:eastAsia="Times New Roman" w:hAnsi="Arial" w:cs="Arial"/>
          <w:sz w:val="20"/>
          <w:szCs w:val="20"/>
          <w:lang w:val="en-US" w:eastAsia="en-US"/>
        </w:rPr>
        <w:t xml:space="preserve">, which are organisms that cannot make their own food. </w:t>
      </w:r>
      <w:r w:rsidRPr="007E1CA0">
        <w:rPr>
          <w:rFonts w:ascii="Arial" w:eastAsia="Times New Roman" w:hAnsi="Arial" w:cs="Arial"/>
          <w:b/>
          <w:sz w:val="20"/>
          <w:szCs w:val="20"/>
          <w:lang w:val="en-US" w:eastAsia="en-US"/>
        </w:rPr>
        <w:t>Herbivores</w:t>
      </w:r>
      <w:r w:rsidRPr="001C0802">
        <w:rPr>
          <w:rFonts w:ascii="Arial" w:eastAsia="Times New Roman" w:hAnsi="Arial" w:cs="Arial"/>
          <w:sz w:val="20"/>
          <w:szCs w:val="20"/>
          <w:lang w:val="en-US" w:eastAsia="en-US"/>
        </w:rPr>
        <w:t xml:space="preserve"> are consumers that eat only producers. Consumers that prey on other consumers are called</w:t>
      </w:r>
      <w:r w:rsidRPr="001C0802">
        <w:rPr>
          <w:rFonts w:ascii="Arial" w:eastAsia="Times New Roman" w:hAnsi="Arial" w:cs="Arial"/>
          <w:sz w:val="20"/>
          <w:szCs w:val="20"/>
          <w:lang w:val="en-US"/>
        </w:rPr>
        <w:t xml:space="preserve"> </w:t>
      </w:r>
      <w:r w:rsidRPr="007E1CA0">
        <w:rPr>
          <w:rFonts w:ascii="Arial" w:eastAsia="Times New Roman" w:hAnsi="Arial" w:cs="Arial"/>
          <w:b/>
          <w:sz w:val="20"/>
          <w:szCs w:val="20"/>
          <w:lang w:val="en-US" w:eastAsia="en-US"/>
        </w:rPr>
        <w:t>carnivores</w:t>
      </w:r>
      <w:r w:rsidRPr="001C0802">
        <w:rPr>
          <w:rFonts w:ascii="Arial" w:eastAsia="Times New Roman" w:hAnsi="Arial" w:cs="Arial"/>
          <w:sz w:val="20"/>
          <w:szCs w:val="20"/>
          <w:lang w:val="en-US" w:eastAsia="en-US"/>
        </w:rPr>
        <w:t>. If an animal can get its energy by ingesting either</w:t>
      </w:r>
      <w:r w:rsidRPr="001C0802">
        <w:rPr>
          <w:rFonts w:ascii="Arial" w:eastAsia="Times New Roman" w:hAnsi="Arial" w:cs="Arial"/>
          <w:sz w:val="20"/>
          <w:szCs w:val="20"/>
          <w:lang w:val="en-US"/>
        </w:rPr>
        <w:t xml:space="preserve"> </w:t>
      </w:r>
      <w:r w:rsidRPr="001C0802">
        <w:rPr>
          <w:rFonts w:ascii="Arial" w:eastAsia="Times New Roman" w:hAnsi="Arial" w:cs="Arial"/>
          <w:sz w:val="20"/>
          <w:szCs w:val="20"/>
          <w:lang w:val="en-US" w:eastAsia="en-US"/>
        </w:rPr>
        <w:t xml:space="preserve">producers or consumers, it is an </w:t>
      </w:r>
      <w:r w:rsidRPr="007E1CA0">
        <w:rPr>
          <w:rFonts w:ascii="Arial" w:eastAsia="Times New Roman" w:hAnsi="Arial" w:cs="Arial"/>
          <w:b/>
          <w:sz w:val="20"/>
          <w:szCs w:val="20"/>
          <w:lang w:val="en-US" w:eastAsia="en-US"/>
        </w:rPr>
        <w:t>omnivore</w:t>
      </w:r>
      <w:r w:rsidRPr="001C0802">
        <w:rPr>
          <w:rFonts w:ascii="Arial" w:eastAsia="Times New Roman" w:hAnsi="Arial" w:cs="Arial"/>
          <w:sz w:val="20"/>
          <w:szCs w:val="20"/>
          <w:lang w:val="en-US" w:eastAsia="en-US"/>
        </w:rPr>
        <w:t>.</w:t>
      </w:r>
    </w:p>
    <w:tbl>
      <w:tblPr>
        <w:tblW w:w="5000" w:type="pct"/>
        <w:jc w:val="center"/>
        <w:tblCellSpacing w:w="15" w:type="dxa"/>
        <w:tblCellMar>
          <w:top w:w="15" w:type="dxa"/>
          <w:left w:w="15" w:type="dxa"/>
          <w:bottom w:w="15" w:type="dxa"/>
          <w:right w:w="15" w:type="dxa"/>
        </w:tblCellMar>
        <w:tblLook w:val="04A0"/>
      </w:tblPr>
      <w:tblGrid>
        <w:gridCol w:w="52"/>
        <w:gridCol w:w="3129"/>
        <w:gridCol w:w="3101"/>
        <w:gridCol w:w="3116"/>
        <w:gridCol w:w="169"/>
        <w:gridCol w:w="161"/>
      </w:tblGrid>
      <w:tr w:rsidR="00C65294" w:rsidRPr="007E1CA0" w:rsidTr="00800B04">
        <w:trPr>
          <w:gridAfter w:val="2"/>
          <w:wAfter w:w="88" w:type="pct"/>
          <w:tblCellSpacing w:w="15" w:type="dxa"/>
          <w:jc w:val="center"/>
        </w:trPr>
        <w:tc>
          <w:tcPr>
            <w:tcW w:w="1621" w:type="pct"/>
            <w:gridSpan w:val="2"/>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s-AR" w:eastAsia="es-AR"/>
              </w:rPr>
              <w:drawing>
                <wp:inline distT="0" distB="0" distL="0" distR="0">
                  <wp:extent cx="542290" cy="520700"/>
                  <wp:effectExtent l="19050" t="0" r="0" b="0"/>
                  <wp:docPr id="19" name="Imagen 19" descr="Bison (Herbiv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ison (Herbivore)"/>
                          <pic:cNvPicPr>
                            <a:picLocks noChangeAspect="1" noChangeArrowheads="1"/>
                          </pic:cNvPicPr>
                        </pic:nvPicPr>
                        <pic:blipFill>
                          <a:blip r:embed="rId14" cstate="print"/>
                          <a:srcRect/>
                          <a:stretch>
                            <a:fillRect/>
                          </a:stretch>
                        </pic:blipFill>
                        <pic:spPr bwMode="auto">
                          <a:xfrm>
                            <a:off x="0" y="0"/>
                            <a:ext cx="542290" cy="520700"/>
                          </a:xfrm>
                          <a:prstGeom prst="rect">
                            <a:avLst/>
                          </a:prstGeom>
                          <a:noFill/>
                          <a:ln w="9525">
                            <a:noFill/>
                            <a:miter lim="800000"/>
                            <a:headEnd/>
                            <a:tailEnd/>
                          </a:ln>
                        </pic:spPr>
                      </pic:pic>
                    </a:graphicData>
                  </a:graphic>
                </wp:inline>
              </w:drawing>
            </w:r>
            <w:r w:rsidRPr="00C65294">
              <w:rPr>
                <w:rFonts w:ascii="Times New Roman" w:eastAsia="Times New Roman" w:hAnsi="Times New Roman" w:cs="Times New Roman"/>
                <w:sz w:val="24"/>
                <w:szCs w:val="24"/>
                <w:lang w:val="en-US"/>
              </w:rPr>
              <w:br/>
              <w:t>A bison is an herbivore.</w:t>
            </w:r>
          </w:p>
        </w:tc>
        <w:tc>
          <w:tcPr>
            <w:tcW w:w="1603"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s-AR" w:eastAsia="es-AR"/>
              </w:rPr>
              <w:drawing>
                <wp:inline distT="0" distB="0" distL="0" distR="0">
                  <wp:extent cx="659130" cy="414655"/>
                  <wp:effectExtent l="19050" t="0" r="7620" b="0"/>
                  <wp:docPr id="20" name="Imagen 20" descr="Wolf (Carniv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lf (Carnivore)"/>
                          <pic:cNvPicPr>
                            <a:picLocks noChangeAspect="1" noChangeArrowheads="1"/>
                          </pic:cNvPicPr>
                        </pic:nvPicPr>
                        <pic:blipFill>
                          <a:blip r:embed="rId15" cstate="print"/>
                          <a:srcRect/>
                          <a:stretch>
                            <a:fillRect/>
                          </a:stretch>
                        </pic:blipFill>
                        <pic:spPr bwMode="auto">
                          <a:xfrm>
                            <a:off x="0" y="0"/>
                            <a:ext cx="659130" cy="414655"/>
                          </a:xfrm>
                          <a:prstGeom prst="rect">
                            <a:avLst/>
                          </a:prstGeom>
                          <a:noFill/>
                          <a:ln w="9525">
                            <a:noFill/>
                            <a:miter lim="800000"/>
                            <a:headEnd/>
                            <a:tailEnd/>
                          </a:ln>
                        </pic:spPr>
                      </pic:pic>
                    </a:graphicData>
                  </a:graphic>
                </wp:inline>
              </w:drawing>
            </w:r>
            <w:r w:rsidRPr="00C65294">
              <w:rPr>
                <w:rFonts w:ascii="Times New Roman" w:eastAsia="Times New Roman" w:hAnsi="Times New Roman" w:cs="Times New Roman"/>
                <w:sz w:val="24"/>
                <w:szCs w:val="24"/>
                <w:lang w:val="en-US"/>
              </w:rPr>
              <w:br/>
              <w:t>A wolf is a carnivore.</w:t>
            </w:r>
          </w:p>
        </w:tc>
        <w:tc>
          <w:tcPr>
            <w:tcW w:w="1611" w:type="pct"/>
            <w:vAlign w:val="center"/>
            <w:hideMark/>
          </w:tcPr>
          <w:p w:rsidR="00C65294" w:rsidRPr="00C65294" w:rsidRDefault="00C65294" w:rsidP="00C65294">
            <w:pPr>
              <w:spacing w:before="100" w:beforeAutospacing="1" w:after="100" w:afterAutospacing="1"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s-AR" w:eastAsia="es-AR"/>
              </w:rPr>
              <w:drawing>
                <wp:inline distT="0" distB="0" distL="0" distR="0">
                  <wp:extent cx="605790" cy="605790"/>
                  <wp:effectExtent l="19050" t="0" r="3810" b="0"/>
                  <wp:docPr id="21" name="Imagen 21" descr="Raccoon (Omniv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accoon (Omnivore)"/>
                          <pic:cNvPicPr>
                            <a:picLocks noChangeAspect="1" noChangeArrowheads="1"/>
                          </pic:cNvPicPr>
                        </pic:nvPicPr>
                        <pic:blipFill>
                          <a:blip r:embed="rId16" cstate="print"/>
                          <a:srcRect/>
                          <a:stretch>
                            <a:fillRect/>
                          </a:stretch>
                        </pic:blipFill>
                        <pic:spPr bwMode="auto">
                          <a:xfrm>
                            <a:off x="0" y="0"/>
                            <a:ext cx="605790" cy="605790"/>
                          </a:xfrm>
                          <a:prstGeom prst="rect">
                            <a:avLst/>
                          </a:prstGeom>
                          <a:noFill/>
                          <a:ln w="9525">
                            <a:noFill/>
                            <a:miter lim="800000"/>
                            <a:headEnd/>
                            <a:tailEnd/>
                          </a:ln>
                        </pic:spPr>
                      </pic:pic>
                    </a:graphicData>
                  </a:graphic>
                </wp:inline>
              </w:drawing>
            </w:r>
            <w:r w:rsidRPr="00C65294">
              <w:rPr>
                <w:rFonts w:ascii="Times New Roman" w:eastAsia="Times New Roman" w:hAnsi="Times New Roman" w:cs="Times New Roman"/>
                <w:sz w:val="24"/>
                <w:szCs w:val="24"/>
                <w:lang w:val="en-US"/>
              </w:rPr>
              <w:br/>
              <w:t>A raccoon is an omnivore.</w:t>
            </w:r>
          </w:p>
        </w:tc>
      </w:tr>
      <w:tr w:rsidR="00C65294" w:rsidRPr="007E1CA0" w:rsidTr="00800B04">
        <w:tblPrEx>
          <w:jc w:val="left"/>
          <w:tblCellSpacing w:w="0" w:type="dxa"/>
          <w:tblCellMar>
            <w:top w:w="0" w:type="dxa"/>
            <w:left w:w="0" w:type="dxa"/>
            <w:bottom w:w="0" w:type="dxa"/>
            <w:right w:w="0" w:type="dxa"/>
          </w:tblCellMar>
        </w:tblPrEx>
        <w:trPr>
          <w:gridBefore w:val="1"/>
          <w:gridAfter w:val="1"/>
          <w:wBefore w:w="3" w:type="pct"/>
          <w:wAfter w:w="30" w:type="pct"/>
          <w:tblCellSpacing w:w="0" w:type="dxa"/>
        </w:trPr>
        <w:tc>
          <w:tcPr>
            <w:tcW w:w="4905" w:type="pct"/>
            <w:gridSpan w:val="4"/>
            <w:tcBorders>
              <w:top w:val="nil"/>
              <w:left w:val="nil"/>
              <w:bottom w:val="nil"/>
              <w:right w:val="nil"/>
            </w:tcBorders>
            <w:vAlign w:val="center"/>
            <w:hideMark/>
          </w:tcPr>
          <w:p w:rsidR="00C65294" w:rsidRDefault="00800B04" w:rsidP="00336625">
            <w:pPr>
              <w:spacing w:after="0" w:line="240" w:lineRule="auto"/>
              <w:rPr>
                <w:rFonts w:ascii="Arial" w:eastAsia="Times New Roman" w:hAnsi="Arial" w:cs="Arial"/>
                <w:b/>
                <w:bCs/>
                <w:sz w:val="20"/>
                <w:szCs w:val="20"/>
                <w:lang w:val="en-US" w:eastAsia="en-US"/>
              </w:rPr>
            </w:pPr>
            <w:r>
              <w:rPr>
                <w:rFonts w:ascii="Arial" w:eastAsia="Times New Roman" w:hAnsi="Arial" w:cs="Arial"/>
                <w:noProof/>
                <w:sz w:val="20"/>
                <w:szCs w:val="20"/>
                <w:lang w:val="es-AR" w:eastAsia="es-AR"/>
              </w:rPr>
              <w:drawing>
                <wp:anchor distT="0" distB="0" distL="114300" distR="114300" simplePos="0" relativeHeight="251660288" behindDoc="1" locked="0" layoutInCell="1" allowOverlap="1">
                  <wp:simplePos x="0" y="0"/>
                  <wp:positionH relativeFrom="column">
                    <wp:posOffset>3413760</wp:posOffset>
                  </wp:positionH>
                  <wp:positionV relativeFrom="paragraph">
                    <wp:posOffset>986155</wp:posOffset>
                  </wp:positionV>
                  <wp:extent cx="2580005" cy="1727200"/>
                  <wp:effectExtent l="19050" t="0" r="0" b="0"/>
                  <wp:wrapTight wrapText="bothSides">
                    <wp:wrapPolygon edited="0">
                      <wp:start x="-159" y="0"/>
                      <wp:lineTo x="-159" y="21441"/>
                      <wp:lineTo x="21531" y="21441"/>
                      <wp:lineTo x="21531" y="0"/>
                      <wp:lineTo x="-159" y="0"/>
                    </wp:wrapPolygon>
                  </wp:wrapTight>
                  <wp:docPr id="43" name="Imagen 6" descr="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nergy"/>
                          <pic:cNvPicPr>
                            <a:picLocks noChangeAspect="1" noChangeArrowheads="1"/>
                          </pic:cNvPicPr>
                        </pic:nvPicPr>
                        <pic:blipFill>
                          <a:blip r:embed="rId17" cstate="print"/>
                          <a:srcRect/>
                          <a:stretch>
                            <a:fillRect/>
                          </a:stretch>
                        </pic:blipFill>
                        <pic:spPr bwMode="auto">
                          <a:xfrm>
                            <a:off x="0" y="0"/>
                            <a:ext cx="2580005" cy="1727200"/>
                          </a:xfrm>
                          <a:prstGeom prst="rect">
                            <a:avLst/>
                          </a:prstGeom>
                          <a:noFill/>
                          <a:ln w="9525">
                            <a:noFill/>
                            <a:miter lim="800000"/>
                            <a:headEnd/>
                            <a:tailEnd/>
                          </a:ln>
                        </pic:spPr>
                      </pic:pic>
                    </a:graphicData>
                  </a:graphic>
                </wp:anchor>
              </w:drawing>
            </w:r>
            <w:r w:rsidR="00C65294" w:rsidRPr="00682178">
              <w:rPr>
                <w:rFonts w:ascii="Arial" w:eastAsia="Times New Roman" w:hAnsi="Arial" w:cs="Arial"/>
                <w:sz w:val="20"/>
                <w:szCs w:val="20"/>
                <w:lang w:val="en-US" w:eastAsia="en-US"/>
              </w:rPr>
              <w:t xml:space="preserve">When an herbivore eats a plant, it does not get all the energy the plant received from the sun. This is because the herbivore may not eat all parts of the plant, and it may not be able to digest what it does eat. These undigested plant parts are excreted as waste. The same </w:t>
            </w:r>
            <w:r w:rsidR="00336625">
              <w:rPr>
                <w:rFonts w:ascii="Arial" w:eastAsia="Times New Roman" w:hAnsi="Arial" w:cs="Arial"/>
                <w:sz w:val="20"/>
                <w:szCs w:val="20"/>
                <w:lang w:val="en-US" w:eastAsia="en-US"/>
              </w:rPr>
              <w:t>is</w:t>
            </w:r>
            <w:r w:rsidR="00C65294" w:rsidRPr="00682178">
              <w:rPr>
                <w:rFonts w:ascii="Arial" w:eastAsia="Times New Roman" w:hAnsi="Arial" w:cs="Arial"/>
                <w:sz w:val="20"/>
                <w:szCs w:val="20"/>
                <w:lang w:val="en-US" w:eastAsia="en-US"/>
              </w:rPr>
              <w:t xml:space="preserve"> true for other organisms along the food chain (i.e., when one organism eats a second, the consumer does not receive all the energy contained within the second organism).</w:t>
            </w:r>
            <w:r w:rsidR="00336625" w:rsidRPr="00336625">
              <w:rPr>
                <w:rFonts w:ascii="Times New Roman" w:eastAsia="Times New Roman" w:hAnsi="Times New Roman" w:cs="Times New Roman"/>
                <w:noProof/>
                <w:sz w:val="24"/>
                <w:szCs w:val="24"/>
                <w:lang w:val="en-US" w:eastAsia="es-AR"/>
              </w:rPr>
              <w:t xml:space="preserve"> </w:t>
            </w:r>
            <w:r w:rsidR="00343F6D" w:rsidRPr="00343F6D">
              <w:rPr>
                <w:rFonts w:ascii="Arial" w:eastAsia="Times New Roman" w:hAnsi="Arial" w:cs="Arial"/>
                <w:noProof/>
                <w:sz w:val="20"/>
                <w:szCs w:val="20"/>
                <w:lang w:val="en-US" w:eastAsia="es-AR"/>
              </w:rPr>
              <w:t>Also, part of the energy</w:t>
            </w:r>
            <w:r w:rsidR="00343F6D" w:rsidRPr="00343F6D">
              <w:rPr>
                <w:rFonts w:ascii="Arial" w:eastAsia="Times New Roman" w:hAnsi="Arial" w:cs="Arial"/>
                <w:sz w:val="20"/>
                <w:szCs w:val="20"/>
                <w:lang w:val="en-US" w:eastAsia="en-US"/>
              </w:rPr>
              <w:t xml:space="preserve"> </w:t>
            </w:r>
            <w:r w:rsidR="00C65294" w:rsidRPr="00682178">
              <w:rPr>
                <w:rFonts w:ascii="Arial" w:eastAsia="Times New Roman" w:hAnsi="Arial" w:cs="Arial"/>
                <w:sz w:val="20"/>
                <w:szCs w:val="20"/>
                <w:lang w:val="en-US" w:eastAsia="en-US"/>
              </w:rPr>
              <w:t xml:space="preserve">has already been used by the first organism. A plant uses some of the energy it receives to grow and function. An herbivore uses its energy to grow, to look for food and </w:t>
            </w:r>
            <w:r w:rsidR="00336625">
              <w:rPr>
                <w:rFonts w:ascii="Arial" w:eastAsia="Times New Roman" w:hAnsi="Arial" w:cs="Arial"/>
                <w:sz w:val="20"/>
                <w:szCs w:val="20"/>
                <w:lang w:val="en-US" w:eastAsia="en-US"/>
              </w:rPr>
              <w:t xml:space="preserve">to </w:t>
            </w:r>
            <w:r w:rsidR="00C65294" w:rsidRPr="00682178">
              <w:rPr>
                <w:rFonts w:ascii="Arial" w:eastAsia="Times New Roman" w:hAnsi="Arial" w:cs="Arial"/>
                <w:sz w:val="20"/>
                <w:szCs w:val="20"/>
                <w:lang w:val="en-US" w:eastAsia="en-US"/>
              </w:rPr>
              <w:t xml:space="preserve">run away from predators. A predator uses large amounts of energy to chase after its food in addition to its regular life processes (e.g., breathing, digesting food, moving). The energy these organisms use eventually leaves their bodies in the form of heat. The amount of energy that is transferred from one organism to the next varies in different food chains. </w:t>
            </w:r>
            <w:r w:rsidR="00C65294" w:rsidRPr="00682178">
              <w:rPr>
                <w:rFonts w:ascii="Arial" w:eastAsia="Times New Roman" w:hAnsi="Arial" w:cs="Arial"/>
                <w:b/>
                <w:bCs/>
                <w:sz w:val="20"/>
                <w:szCs w:val="20"/>
                <w:lang w:val="en-US" w:eastAsia="en-US"/>
              </w:rPr>
              <w:t xml:space="preserve">Generally, about </w:t>
            </w:r>
            <w:r w:rsidR="00C65294" w:rsidRPr="00682178">
              <w:rPr>
                <w:rFonts w:ascii="Arial" w:eastAsia="Times New Roman" w:hAnsi="Arial" w:cs="Arial"/>
                <w:b/>
                <w:bCs/>
                <w:i/>
                <w:iCs/>
                <w:sz w:val="20"/>
                <w:szCs w:val="20"/>
                <w:lang w:val="en-US" w:eastAsia="en-US"/>
              </w:rPr>
              <w:t>ten percent</w:t>
            </w:r>
            <w:r w:rsidR="00C65294" w:rsidRPr="00682178">
              <w:rPr>
                <w:rFonts w:ascii="Arial" w:eastAsia="Times New Roman" w:hAnsi="Arial" w:cs="Arial"/>
                <w:b/>
                <w:bCs/>
                <w:sz w:val="20"/>
                <w:szCs w:val="20"/>
                <w:lang w:val="en-US" w:eastAsia="en-US"/>
              </w:rPr>
              <w:t xml:space="preserve"> of the energy from one level of a food chain makes it to the next. </w:t>
            </w:r>
          </w:p>
          <w:p w:rsidR="00800B04" w:rsidRPr="00682178" w:rsidRDefault="00800B04" w:rsidP="00336625">
            <w:pPr>
              <w:spacing w:after="0" w:line="240" w:lineRule="auto"/>
              <w:rPr>
                <w:rFonts w:ascii="Arial" w:eastAsia="Times New Roman" w:hAnsi="Arial" w:cs="Arial"/>
                <w:sz w:val="20"/>
                <w:szCs w:val="20"/>
                <w:lang w:val="en-US"/>
              </w:rPr>
            </w:pPr>
          </w:p>
        </w:tc>
      </w:tr>
      <w:tr w:rsidR="00C65294" w:rsidRPr="00AD3A32" w:rsidTr="00800B04">
        <w:tblPrEx>
          <w:jc w:val="left"/>
        </w:tblPrEx>
        <w:trPr>
          <w:tblCellSpacing w:w="15" w:type="dxa"/>
        </w:trPr>
        <w:tc>
          <w:tcPr>
            <w:tcW w:w="4969" w:type="pct"/>
            <w:gridSpan w:val="6"/>
            <w:vAlign w:val="center"/>
            <w:hideMark/>
          </w:tcPr>
          <w:p w:rsidR="00C65294" w:rsidRPr="00336625" w:rsidRDefault="00800B04" w:rsidP="00157F05">
            <w:pPr>
              <w:spacing w:after="0" w:line="240" w:lineRule="auto"/>
              <w:rPr>
                <w:rFonts w:ascii="Arial" w:eastAsia="Times New Roman" w:hAnsi="Arial" w:cs="Arial"/>
                <w:sz w:val="20"/>
                <w:szCs w:val="20"/>
                <w:lang w:val="en-US"/>
              </w:rPr>
            </w:pPr>
            <w:r>
              <w:rPr>
                <w:rFonts w:ascii="Arial" w:eastAsia="Times New Roman" w:hAnsi="Arial" w:cs="Arial"/>
                <w:b/>
                <w:bCs/>
                <w:noProof/>
                <w:sz w:val="20"/>
                <w:szCs w:val="20"/>
                <w:lang w:val="es-AR" w:eastAsia="es-AR"/>
              </w:rPr>
              <w:drawing>
                <wp:anchor distT="0" distB="0" distL="114300" distR="114300" simplePos="0" relativeHeight="251659264" behindDoc="1" locked="0" layoutInCell="1" allowOverlap="1">
                  <wp:simplePos x="0" y="0"/>
                  <wp:positionH relativeFrom="column">
                    <wp:posOffset>36195</wp:posOffset>
                  </wp:positionH>
                  <wp:positionV relativeFrom="paragraph">
                    <wp:posOffset>-10795</wp:posOffset>
                  </wp:positionV>
                  <wp:extent cx="598805" cy="295910"/>
                  <wp:effectExtent l="19050" t="0" r="0" b="0"/>
                  <wp:wrapTight wrapText="bothSides">
                    <wp:wrapPolygon edited="0">
                      <wp:start x="-687" y="0"/>
                      <wp:lineTo x="-687" y="20858"/>
                      <wp:lineTo x="21302" y="20858"/>
                      <wp:lineTo x="21302" y="0"/>
                      <wp:lineTo x="-687" y="0"/>
                    </wp:wrapPolygon>
                  </wp:wrapTight>
                  <wp:docPr id="41" name="Imagen 24" desc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nt"/>
                          <pic:cNvPicPr>
                            <a:picLocks noChangeAspect="1" noChangeArrowheads="1"/>
                          </pic:cNvPicPr>
                        </pic:nvPicPr>
                        <pic:blipFill>
                          <a:blip r:embed="rId18" cstate="print"/>
                          <a:srcRect/>
                          <a:stretch>
                            <a:fillRect/>
                          </a:stretch>
                        </pic:blipFill>
                        <pic:spPr bwMode="auto">
                          <a:xfrm>
                            <a:off x="0" y="0"/>
                            <a:ext cx="598805" cy="295910"/>
                          </a:xfrm>
                          <a:prstGeom prst="rect">
                            <a:avLst/>
                          </a:prstGeom>
                          <a:noFill/>
                          <a:ln w="9525">
                            <a:noFill/>
                            <a:miter lim="800000"/>
                            <a:headEnd/>
                            <a:tailEnd/>
                          </a:ln>
                        </pic:spPr>
                      </pic:pic>
                    </a:graphicData>
                  </a:graphic>
                </wp:anchor>
              </w:drawing>
            </w:r>
            <w:r w:rsidR="00C65294" w:rsidRPr="00336625">
              <w:rPr>
                <w:rFonts w:ascii="Arial" w:eastAsia="Times New Roman" w:hAnsi="Arial" w:cs="Arial"/>
                <w:b/>
                <w:bCs/>
                <w:sz w:val="20"/>
                <w:szCs w:val="20"/>
                <w:lang w:val="en-US" w:eastAsia="en-US"/>
              </w:rPr>
              <w:t>Decomposers</w:t>
            </w:r>
            <w:r w:rsidR="00C65294" w:rsidRPr="00336625">
              <w:rPr>
                <w:rFonts w:ascii="Arial" w:eastAsia="Times New Roman" w:hAnsi="Arial" w:cs="Arial"/>
                <w:sz w:val="20"/>
                <w:szCs w:val="20"/>
                <w:lang w:val="en-US" w:eastAsia="en-US"/>
              </w:rPr>
              <w:t>, such as, bacteria, fungi, and small animals such as ants and worms, eat nonliving organic matter. Decomposers cycle nutrients back into food chains and the remaining potential energy in unconsumed matter is used and eventually dissipated as heat. Therefore, decomposers are an integral component of all</w:t>
            </w:r>
            <w:r w:rsidR="00157F05" w:rsidRPr="00336625">
              <w:rPr>
                <w:rFonts w:ascii="Arial" w:eastAsia="Times New Roman" w:hAnsi="Arial" w:cs="Arial"/>
                <w:sz w:val="20"/>
                <w:szCs w:val="20"/>
                <w:lang w:val="en-US" w:eastAsia="en-US"/>
              </w:rPr>
              <w:t> ecosystems</w:t>
            </w:r>
            <w:r>
              <w:rPr>
                <w:rFonts w:ascii="Arial" w:eastAsia="Times New Roman" w:hAnsi="Arial" w:cs="Arial"/>
                <w:sz w:val="20"/>
                <w:szCs w:val="20"/>
                <w:lang w:val="en-US" w:eastAsia="en-US"/>
              </w:rPr>
              <w:t>.</w:t>
            </w:r>
          </w:p>
        </w:tc>
      </w:tr>
    </w:tbl>
    <w:p w:rsidR="0099357D" w:rsidRPr="00C65294" w:rsidRDefault="0099357D" w:rsidP="00800B04">
      <w:pPr>
        <w:spacing w:after="0" w:line="240" w:lineRule="auto"/>
        <w:rPr>
          <w:lang w:val="en-US"/>
        </w:rPr>
      </w:pPr>
    </w:p>
    <w:sectPr w:rsidR="0099357D" w:rsidRPr="00C65294" w:rsidSect="00D431D5">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useFELayout/>
  </w:compat>
  <w:rsids>
    <w:rsidRoot w:val="00C65294"/>
    <w:rsid w:val="000A4E51"/>
    <w:rsid w:val="00157F05"/>
    <w:rsid w:val="001C0802"/>
    <w:rsid w:val="00310DF5"/>
    <w:rsid w:val="00336625"/>
    <w:rsid w:val="00343F6D"/>
    <w:rsid w:val="0047560B"/>
    <w:rsid w:val="00682178"/>
    <w:rsid w:val="006A0D11"/>
    <w:rsid w:val="006E6C54"/>
    <w:rsid w:val="007E1CA0"/>
    <w:rsid w:val="007F69F3"/>
    <w:rsid w:val="00800B04"/>
    <w:rsid w:val="008E234E"/>
    <w:rsid w:val="00904FAD"/>
    <w:rsid w:val="0099357D"/>
    <w:rsid w:val="009D6208"/>
    <w:rsid w:val="00A27CC6"/>
    <w:rsid w:val="00AD3A32"/>
    <w:rsid w:val="00BB609C"/>
    <w:rsid w:val="00BC33CD"/>
    <w:rsid w:val="00C65294"/>
    <w:rsid w:val="00D431D5"/>
    <w:rsid w:val="00F15CAA"/>
    <w:rsid w:val="00F741F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09C"/>
  </w:style>
  <w:style w:type="paragraph" w:styleId="Ttulo2">
    <w:name w:val="heading 2"/>
    <w:basedOn w:val="Normal"/>
    <w:link w:val="Ttulo2Car"/>
    <w:uiPriority w:val="9"/>
    <w:qFormat/>
    <w:rsid w:val="00C652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C6529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65294"/>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C65294"/>
    <w:rPr>
      <w:rFonts w:ascii="Times New Roman" w:eastAsia="Times New Roman" w:hAnsi="Times New Roman" w:cs="Times New Roman"/>
      <w:b/>
      <w:bCs/>
      <w:sz w:val="27"/>
      <w:szCs w:val="27"/>
    </w:rPr>
  </w:style>
  <w:style w:type="character" w:styleId="Hipervnculo">
    <w:name w:val="Hyperlink"/>
    <w:basedOn w:val="Fuentedeprrafopredeter"/>
    <w:uiPriority w:val="99"/>
    <w:unhideWhenUsed/>
    <w:rsid w:val="00C65294"/>
    <w:rPr>
      <w:color w:val="CC9900"/>
      <w:u w:val="single"/>
    </w:rPr>
  </w:style>
  <w:style w:type="paragraph" w:styleId="NormalWeb">
    <w:name w:val="Normal (Web)"/>
    <w:basedOn w:val="Normal"/>
    <w:uiPriority w:val="99"/>
    <w:unhideWhenUsed/>
    <w:rsid w:val="00C65294"/>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C652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65294"/>
    <w:rPr>
      <w:rFonts w:ascii="Tahoma" w:hAnsi="Tahoma" w:cs="Tahoma"/>
      <w:sz w:val="16"/>
      <w:szCs w:val="16"/>
    </w:rPr>
  </w:style>
  <w:style w:type="character" w:styleId="Hipervnculovisitado">
    <w:name w:val="FollowedHyperlink"/>
    <w:basedOn w:val="Fuentedeprrafopredeter"/>
    <w:uiPriority w:val="99"/>
    <w:semiHidden/>
    <w:unhideWhenUsed/>
    <w:rsid w:val="00904FA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45953014">
      <w:bodyDiv w:val="1"/>
      <w:marLeft w:val="0"/>
      <w:marRight w:val="0"/>
      <w:marTop w:val="0"/>
      <w:marBottom w:val="0"/>
      <w:divBdr>
        <w:top w:val="none" w:sz="0" w:space="0" w:color="auto"/>
        <w:left w:val="none" w:sz="0" w:space="0" w:color="auto"/>
        <w:bottom w:val="none" w:sz="0" w:space="0" w:color="auto"/>
        <w:right w:val="none" w:sz="0" w:space="0" w:color="auto"/>
      </w:divBdr>
      <w:divsChild>
        <w:div w:id="1766460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webSettings" Target="webSettings.xml"/><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jpeg"/><Relationship Id="rId2" Type="http://schemas.openxmlformats.org/officeDocument/2006/relationships/settings" Target="settings.xml"/><Relationship Id="rId16" Type="http://schemas.openxmlformats.org/officeDocument/2006/relationships/image" Target="media/image12.gi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image" Target="media/image11.gif"/><Relationship Id="rId10" Type="http://schemas.openxmlformats.org/officeDocument/2006/relationships/image" Target="media/image6.jpeg"/><Relationship Id="rId19" Type="http://schemas.openxmlformats.org/officeDocument/2006/relationships/fontTable" Target="fontTable.xml"/><Relationship Id="rId4" Type="http://schemas.openxmlformats.org/officeDocument/2006/relationships/hyperlink" Target="http://www4.uwsp.edu/cnr/wcee/keep/mod1/flow/foodchains.htm" TargetMode="External"/><Relationship Id="rId9" Type="http://schemas.openxmlformats.org/officeDocument/2006/relationships/image" Target="media/image5.gif"/><Relationship Id="rId14" Type="http://schemas.openxmlformats.org/officeDocument/2006/relationships/image" Target="media/image10.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507</Words>
  <Characters>2790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UNSJ</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FCEFyN</dc:creator>
  <cp:keywords/>
  <dc:description/>
  <cp:lastModifiedBy>xx</cp:lastModifiedBy>
  <cp:revision>20</cp:revision>
  <dcterms:created xsi:type="dcterms:W3CDTF">2012-04-09T16:18:00Z</dcterms:created>
  <dcterms:modified xsi:type="dcterms:W3CDTF">2012-04-09T23:37:00Z</dcterms:modified>
</cp:coreProperties>
</file>