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EA" w:rsidRDefault="006E1271">
      <w:pPr>
        <w:rPr>
          <w:rFonts w:ascii="Broadway" w:hAnsi="Broadway"/>
          <w:sz w:val="28"/>
          <w:szCs w:val="28"/>
        </w:rPr>
      </w:pPr>
      <w:r w:rsidRPr="006E1271">
        <w:rPr>
          <w:rFonts w:ascii="Broadway" w:hAnsi="Broadway"/>
          <w:sz w:val="28"/>
          <w:szCs w:val="28"/>
        </w:rPr>
        <w:t xml:space="preserve">FICHA 29 </w:t>
      </w:r>
      <w:r w:rsidRPr="006E1271">
        <w:rPr>
          <w:rFonts w:ascii="Broadway" w:hAnsi="Broadway"/>
          <w:sz w:val="28"/>
          <w:szCs w:val="28"/>
        </w:rPr>
        <w:tab/>
      </w:r>
      <w:r w:rsidRPr="006E1271">
        <w:rPr>
          <w:rFonts w:ascii="Broadway" w:hAnsi="Broadway"/>
          <w:sz w:val="28"/>
          <w:szCs w:val="28"/>
        </w:rPr>
        <w:tab/>
      </w:r>
      <w:r w:rsidRPr="006E1271">
        <w:rPr>
          <w:rFonts w:ascii="Broadway" w:hAnsi="Broadway"/>
          <w:sz w:val="28"/>
          <w:szCs w:val="28"/>
        </w:rPr>
        <w:tab/>
      </w:r>
      <w:r w:rsidRPr="006E1271">
        <w:rPr>
          <w:rFonts w:ascii="Broadway" w:hAnsi="Broadway"/>
          <w:sz w:val="28"/>
          <w:szCs w:val="28"/>
        </w:rPr>
        <w:tab/>
      </w:r>
      <w:r w:rsidRPr="006E1271">
        <w:rPr>
          <w:rFonts w:ascii="Broadway" w:hAnsi="Broadway"/>
          <w:sz w:val="28"/>
          <w:szCs w:val="28"/>
        </w:rPr>
        <w:tab/>
      </w:r>
      <w:r w:rsidRPr="006E1271">
        <w:rPr>
          <w:rFonts w:ascii="Broadway" w:hAnsi="Broadway"/>
          <w:sz w:val="28"/>
          <w:szCs w:val="28"/>
        </w:rPr>
        <w:tab/>
      </w:r>
      <w:r w:rsidRPr="006E1271">
        <w:rPr>
          <w:rFonts w:ascii="Broadway" w:hAnsi="Broadway"/>
          <w:sz w:val="28"/>
          <w:szCs w:val="28"/>
        </w:rPr>
        <w:tab/>
        <w:t>RELACIONES TEXTUALES</w:t>
      </w:r>
    </w:p>
    <w:tbl>
      <w:tblPr>
        <w:tblStyle w:val="Tablaconcuadrcula"/>
        <w:tblW w:w="14743" w:type="dxa"/>
        <w:tblInd w:w="-318" w:type="dxa"/>
        <w:tblLook w:val="04A0" w:firstRow="1" w:lastRow="0" w:firstColumn="1" w:lastColumn="0" w:noHBand="0" w:noVBand="1"/>
      </w:tblPr>
      <w:tblGrid>
        <w:gridCol w:w="2978"/>
        <w:gridCol w:w="3118"/>
        <w:gridCol w:w="2708"/>
        <w:gridCol w:w="3104"/>
        <w:gridCol w:w="2835"/>
      </w:tblGrid>
      <w:tr w:rsidR="006E1271" w:rsidRPr="00E00AA8" w:rsidTr="000F6B2F">
        <w:trPr>
          <w:trHeight w:val="5457"/>
        </w:trPr>
        <w:tc>
          <w:tcPr>
            <w:tcW w:w="2978" w:type="dxa"/>
          </w:tcPr>
          <w:p w:rsidR="006E1271" w:rsidRPr="000F6B2F" w:rsidRDefault="006E1271" w:rsidP="006E1271">
            <w:pPr>
              <w:jc w:val="center"/>
              <w:rPr>
                <w:b/>
                <w:lang w:val="en-US"/>
              </w:rPr>
            </w:pPr>
            <w:r w:rsidRPr="000F6B2F">
              <w:rPr>
                <w:b/>
                <w:lang w:val="en-US"/>
              </w:rPr>
              <w:t>ADITIVAS</w:t>
            </w:r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  <w:r w:rsidRPr="000F6B2F">
              <w:rPr>
                <w:b/>
                <w:u w:val="single"/>
                <w:lang w:val="en-US"/>
              </w:rPr>
              <w:t xml:space="preserve">De </w:t>
            </w:r>
            <w:proofErr w:type="spellStart"/>
            <w:r w:rsidRPr="000F6B2F">
              <w:rPr>
                <w:b/>
                <w:u w:val="single"/>
                <w:lang w:val="en-US"/>
              </w:rPr>
              <w:t>Adición</w:t>
            </w:r>
            <w:proofErr w:type="spellEnd"/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Besides;  and; alongside; nor; by the way; anyway; anyhow; as well as; further; In addition; In addition to; also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As well; additionally; moreover; furthermore; aside from this.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  <w:proofErr w:type="spellStart"/>
            <w:r w:rsidRPr="000F6B2F">
              <w:rPr>
                <w:b/>
                <w:u w:val="single"/>
                <w:lang w:val="en-US"/>
              </w:rPr>
              <w:t>Alternativas</w:t>
            </w:r>
            <w:proofErr w:type="spellEnd"/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If not….then; or;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Instead of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  <w:proofErr w:type="spellStart"/>
            <w:r w:rsidRPr="000F6B2F">
              <w:rPr>
                <w:b/>
                <w:u w:val="single"/>
                <w:lang w:val="en-US"/>
              </w:rPr>
              <w:t>Correlativas</w:t>
            </w:r>
            <w:proofErr w:type="spellEnd"/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Both….and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Either…or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Neither…nor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Not only…but (also)</w:t>
            </w:r>
          </w:p>
          <w:p w:rsidR="006E1271" w:rsidRPr="000F6B2F" w:rsidRDefault="006E1271" w:rsidP="006E1271">
            <w:pPr>
              <w:jc w:val="center"/>
              <w:rPr>
                <w:rFonts w:ascii="Broadway" w:hAnsi="Broadway"/>
                <w:lang w:val="en-US"/>
              </w:rPr>
            </w:pPr>
          </w:p>
          <w:p w:rsidR="006E1271" w:rsidRPr="000F6B2F" w:rsidRDefault="006E1271" w:rsidP="006E1271">
            <w:pPr>
              <w:jc w:val="center"/>
              <w:rPr>
                <w:rFonts w:ascii="Broadway" w:hAnsi="Broadway"/>
                <w:lang w:val="en-US"/>
              </w:rPr>
            </w:pPr>
          </w:p>
        </w:tc>
        <w:tc>
          <w:tcPr>
            <w:tcW w:w="3118" w:type="dxa"/>
          </w:tcPr>
          <w:p w:rsidR="006E1271" w:rsidRPr="000F6B2F" w:rsidRDefault="006E1271" w:rsidP="006E1271">
            <w:pPr>
              <w:jc w:val="center"/>
              <w:rPr>
                <w:b/>
                <w:lang w:val="en-US"/>
              </w:rPr>
            </w:pPr>
            <w:r w:rsidRPr="000F6B2F">
              <w:rPr>
                <w:b/>
                <w:lang w:val="en-US"/>
              </w:rPr>
              <w:t>COMPARATIVAS</w:t>
            </w:r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  <w:r w:rsidRPr="000F6B2F">
              <w:rPr>
                <w:b/>
                <w:u w:val="single"/>
                <w:lang w:val="en-US"/>
              </w:rPr>
              <w:t xml:space="preserve">De </w:t>
            </w:r>
            <w:proofErr w:type="spellStart"/>
            <w:r w:rsidRPr="000F6B2F">
              <w:rPr>
                <w:b/>
                <w:u w:val="single"/>
                <w:lang w:val="en-US"/>
              </w:rPr>
              <w:t>comparación</w:t>
            </w:r>
            <w:proofErr w:type="spellEnd"/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Like; likewise; as; similarly;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In the same way; equally;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Correspondingly; again</w:t>
            </w:r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  <w:proofErr w:type="spellStart"/>
            <w:r w:rsidRPr="000F6B2F">
              <w:rPr>
                <w:b/>
                <w:u w:val="single"/>
                <w:lang w:val="en-US"/>
              </w:rPr>
              <w:t>Reformulación</w:t>
            </w:r>
            <w:proofErr w:type="spellEnd"/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That is; In other words;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For example; for instance;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e.g.; in general; generally;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in particular ;particularly;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in this case; in this respect;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in short; in brief; at least; in summary; in Fact.; indeed;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as a matter of Fact.; I mean</w:t>
            </w:r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  <w:proofErr w:type="spellStart"/>
            <w:r w:rsidRPr="000F6B2F">
              <w:rPr>
                <w:b/>
                <w:u w:val="single"/>
                <w:lang w:val="en-US"/>
              </w:rPr>
              <w:t>Contraste</w:t>
            </w:r>
            <w:proofErr w:type="spellEnd"/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Except that; other than;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Apart from; instead of;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Rather than; whereas; while; only; on the other hand; conversely; rather, by contrast.</w:t>
            </w:r>
          </w:p>
          <w:p w:rsidR="006E1271" w:rsidRPr="000F6B2F" w:rsidRDefault="006E1271" w:rsidP="006E1271">
            <w:pPr>
              <w:jc w:val="center"/>
              <w:rPr>
                <w:rFonts w:ascii="Broadway" w:hAnsi="Broadway"/>
                <w:lang w:val="en-US"/>
              </w:rPr>
            </w:pPr>
          </w:p>
        </w:tc>
        <w:tc>
          <w:tcPr>
            <w:tcW w:w="2708" w:type="dxa"/>
          </w:tcPr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TEMPORALES</w:t>
            </w:r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  <w:proofErr w:type="spellStart"/>
            <w:r w:rsidRPr="000F6B2F">
              <w:rPr>
                <w:b/>
                <w:u w:val="single"/>
                <w:lang w:val="en-US"/>
              </w:rPr>
              <w:t>Simultáneas</w:t>
            </w:r>
            <w:proofErr w:type="spellEnd"/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When; while; as; at the same time; still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  <w:proofErr w:type="spellStart"/>
            <w:r w:rsidRPr="000F6B2F">
              <w:rPr>
                <w:b/>
                <w:u w:val="single"/>
                <w:lang w:val="en-US"/>
              </w:rPr>
              <w:t>Sucesivas</w:t>
            </w:r>
            <w:proofErr w:type="spellEnd"/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</w:p>
          <w:p w:rsidR="006E1271" w:rsidRPr="000F6B2F" w:rsidRDefault="006E1271" w:rsidP="006E1271">
            <w:pPr>
              <w:jc w:val="center"/>
              <w:rPr>
                <w:rFonts w:ascii="Broadway" w:hAnsi="Broadway"/>
                <w:lang w:val="en-US"/>
              </w:rPr>
            </w:pPr>
            <w:r w:rsidRPr="000F6B2F">
              <w:rPr>
                <w:lang w:val="en-US"/>
              </w:rPr>
              <w:t>As soon as; Before; since; now that; Once; from now on; from now onwards; first; second; secondly; third; next; previously; finally; lastly, then.</w:t>
            </w:r>
          </w:p>
        </w:tc>
        <w:tc>
          <w:tcPr>
            <w:tcW w:w="3104" w:type="dxa"/>
          </w:tcPr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CONSECUENCIA</w:t>
            </w:r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  <w:r w:rsidRPr="000F6B2F">
              <w:rPr>
                <w:b/>
                <w:u w:val="single"/>
                <w:lang w:val="en-US"/>
              </w:rPr>
              <w:t xml:space="preserve">De </w:t>
            </w:r>
            <w:proofErr w:type="spellStart"/>
            <w:r w:rsidRPr="000F6B2F">
              <w:rPr>
                <w:b/>
                <w:u w:val="single"/>
                <w:lang w:val="en-US"/>
              </w:rPr>
              <w:t>Propósito</w:t>
            </w:r>
            <w:proofErr w:type="spellEnd"/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So that; In case; In order to; to this end.</w:t>
            </w:r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  <w:r w:rsidRPr="000F6B2F">
              <w:rPr>
                <w:b/>
                <w:u w:val="single"/>
                <w:lang w:val="en-US"/>
              </w:rPr>
              <w:t xml:space="preserve">De </w:t>
            </w:r>
            <w:proofErr w:type="spellStart"/>
            <w:r w:rsidRPr="000F6B2F">
              <w:rPr>
                <w:b/>
                <w:u w:val="single"/>
                <w:lang w:val="en-US"/>
              </w:rPr>
              <w:t>modo</w:t>
            </w:r>
            <w:bookmarkStart w:id="0" w:name="_GoBack"/>
            <w:bookmarkEnd w:id="0"/>
            <w:proofErr w:type="spellEnd"/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 xml:space="preserve">By; even </w:t>
            </w:r>
            <w:proofErr w:type="gramStart"/>
            <w:r w:rsidRPr="000F6B2F">
              <w:rPr>
                <w:lang w:val="en-US"/>
              </w:rPr>
              <w:t>by ;</w:t>
            </w:r>
            <w:proofErr w:type="gramEnd"/>
            <w:r w:rsidRPr="000F6B2F">
              <w:rPr>
                <w:lang w:val="en-US"/>
              </w:rPr>
              <w:t xml:space="preserve"> thus; thereby ;whereby; in this way; that being so; returning to that point.</w:t>
            </w:r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  <w:r w:rsidRPr="000F6B2F">
              <w:rPr>
                <w:b/>
                <w:u w:val="single"/>
                <w:lang w:val="en-US"/>
              </w:rPr>
              <w:t xml:space="preserve">De </w:t>
            </w:r>
            <w:proofErr w:type="spellStart"/>
            <w:r w:rsidRPr="000F6B2F">
              <w:rPr>
                <w:b/>
                <w:u w:val="single"/>
                <w:lang w:val="en-US"/>
              </w:rPr>
              <w:t>Condición</w:t>
            </w:r>
            <w:proofErr w:type="spellEnd"/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Unless; if; provided that; as long as; with this in mind; otherwise.</w:t>
            </w:r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  <w:r w:rsidRPr="000F6B2F">
              <w:rPr>
                <w:b/>
                <w:u w:val="single"/>
                <w:lang w:val="en-US"/>
              </w:rPr>
              <w:t xml:space="preserve">De </w:t>
            </w:r>
            <w:proofErr w:type="spellStart"/>
            <w:r w:rsidRPr="000F6B2F">
              <w:rPr>
                <w:b/>
                <w:u w:val="single"/>
                <w:lang w:val="en-US"/>
              </w:rPr>
              <w:t>Consecuencia</w:t>
            </w:r>
            <w:proofErr w:type="spellEnd"/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Because; Although; only to; so; since; even though; for this reason; arising out of this; therefore.</w:t>
            </w:r>
          </w:p>
          <w:p w:rsidR="006E1271" w:rsidRPr="000F6B2F" w:rsidRDefault="006E1271" w:rsidP="006E1271">
            <w:pPr>
              <w:jc w:val="center"/>
              <w:rPr>
                <w:rFonts w:ascii="Broadway" w:hAnsi="Broadway"/>
                <w:lang w:val="en-US"/>
              </w:rPr>
            </w:pPr>
          </w:p>
        </w:tc>
        <w:tc>
          <w:tcPr>
            <w:tcW w:w="2835" w:type="dxa"/>
          </w:tcPr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  <w:r w:rsidRPr="000F6B2F">
              <w:rPr>
                <w:b/>
                <w:u w:val="single"/>
                <w:lang w:val="en-US"/>
              </w:rPr>
              <w:t xml:space="preserve">De </w:t>
            </w:r>
            <w:proofErr w:type="spellStart"/>
            <w:r w:rsidRPr="000F6B2F">
              <w:rPr>
                <w:b/>
                <w:u w:val="single"/>
                <w:lang w:val="en-US"/>
              </w:rPr>
              <w:t>Concesión</w:t>
            </w:r>
            <w:proofErr w:type="spellEnd"/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Even if ;despite; whether; but; whatever; however; whoever; anyhow; anyway; in</w:t>
            </w:r>
          </w:p>
          <w:p w:rsidR="006E1271" w:rsidRPr="000F6B2F" w:rsidRDefault="00ED1D7A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a</w:t>
            </w:r>
            <w:r w:rsidR="006E1271" w:rsidRPr="000F6B2F">
              <w:rPr>
                <w:lang w:val="en-US"/>
              </w:rPr>
              <w:t>ny case; admittedly; of course; nonetheless;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Nevertheless; still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  <w:r w:rsidRPr="000F6B2F">
              <w:rPr>
                <w:b/>
                <w:u w:val="single"/>
                <w:lang w:val="en-US"/>
              </w:rPr>
              <w:t xml:space="preserve">De </w:t>
            </w:r>
            <w:proofErr w:type="spellStart"/>
            <w:r w:rsidRPr="000F6B2F">
              <w:rPr>
                <w:b/>
                <w:u w:val="single"/>
                <w:lang w:val="en-US"/>
              </w:rPr>
              <w:t>Conclusión</w:t>
            </w:r>
            <w:proofErr w:type="spellEnd"/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after all; in conclusion; consequently; hence;</w:t>
            </w:r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  <w:r w:rsidRPr="000F6B2F">
              <w:rPr>
                <w:lang w:val="en-US"/>
              </w:rPr>
              <w:t>accordingly</w:t>
            </w:r>
          </w:p>
          <w:p w:rsidR="006E1271" w:rsidRPr="000F6B2F" w:rsidRDefault="006E1271" w:rsidP="006E1271">
            <w:pPr>
              <w:jc w:val="center"/>
              <w:rPr>
                <w:b/>
                <w:u w:val="single"/>
                <w:lang w:val="en-US"/>
              </w:rPr>
            </w:pPr>
            <w:proofErr w:type="spellStart"/>
            <w:r w:rsidRPr="000F6B2F">
              <w:rPr>
                <w:b/>
                <w:u w:val="single"/>
                <w:lang w:val="en-US"/>
              </w:rPr>
              <w:t>Locativas</w:t>
            </w:r>
            <w:proofErr w:type="spellEnd"/>
          </w:p>
          <w:p w:rsidR="006E1271" w:rsidRPr="000F6B2F" w:rsidRDefault="006E1271" w:rsidP="006E1271">
            <w:pPr>
              <w:jc w:val="center"/>
              <w:rPr>
                <w:lang w:val="en-US"/>
              </w:rPr>
            </w:pPr>
          </w:p>
          <w:p w:rsidR="006E1271" w:rsidRPr="000F6B2F" w:rsidRDefault="006E1271" w:rsidP="006E1271">
            <w:pPr>
              <w:jc w:val="center"/>
              <w:rPr>
                <w:rFonts w:ascii="Broadway" w:hAnsi="Broadway"/>
                <w:lang w:val="en-US"/>
              </w:rPr>
            </w:pPr>
            <w:r w:rsidRPr="000F6B2F">
              <w:rPr>
                <w:lang w:val="en-US"/>
              </w:rPr>
              <w:t>Here there; elsewhere; as far as; wherever; at this point.</w:t>
            </w:r>
          </w:p>
        </w:tc>
      </w:tr>
    </w:tbl>
    <w:p w:rsidR="006E1271" w:rsidRPr="006E1271" w:rsidRDefault="006E1271">
      <w:pPr>
        <w:rPr>
          <w:rFonts w:ascii="Broadway" w:hAnsi="Broadway"/>
          <w:sz w:val="28"/>
          <w:szCs w:val="28"/>
          <w:lang w:val="en-US"/>
        </w:rPr>
      </w:pPr>
      <w:r w:rsidRPr="006E1271"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81123" wp14:editId="23F61A8C">
                <wp:simplePos x="0" y="0"/>
                <wp:positionH relativeFrom="column">
                  <wp:posOffset>81279</wp:posOffset>
                </wp:positionH>
                <wp:positionV relativeFrom="paragraph">
                  <wp:posOffset>53975</wp:posOffset>
                </wp:positionV>
                <wp:extent cx="8124825" cy="1400175"/>
                <wp:effectExtent l="0" t="0" r="28575" b="2857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482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271" w:rsidRPr="000F6B2F" w:rsidRDefault="006E1271" w:rsidP="000F6B2F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Comic Sans MS" w:eastAsia="Times New Roman" w:hAnsi="Comic Sans MS" w:cs="Times New Roman"/>
                                <w:sz w:val="24"/>
                                <w:szCs w:val="24"/>
                                <w:lang w:val="en-US" w:eastAsia="es-ES"/>
                              </w:rPr>
                            </w:pPr>
                            <w:r w:rsidRPr="000F6B2F">
                              <w:rPr>
                                <w:rFonts w:ascii="Comic Sans MS" w:eastAsia="Times New Roman" w:hAnsi="Comic Sans MS" w:cs="Times New Roman"/>
                                <w:b/>
                                <w:sz w:val="24"/>
                                <w:szCs w:val="24"/>
                                <w:u w:val="single"/>
                                <w:lang w:val="en-US" w:eastAsia="es-ES"/>
                              </w:rPr>
                              <w:t>Also</w:t>
                            </w:r>
                            <w:r w:rsidRPr="000F6B2F">
                              <w:rPr>
                                <w:rFonts w:ascii="Comic Sans MS" w:eastAsia="Times New Roman" w:hAnsi="Comic Sans MS" w:cs="Times New Roman"/>
                                <w:sz w:val="24"/>
                                <w:szCs w:val="24"/>
                                <w:lang w:val="en-US" w:eastAsia="es-ES"/>
                              </w:rPr>
                              <w:t>, there simply are more data available.</w:t>
                            </w:r>
                          </w:p>
                          <w:p w:rsidR="006E1271" w:rsidRPr="000F6B2F" w:rsidRDefault="006E1271" w:rsidP="000F6B2F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Comic Sans MS" w:eastAsia="Times New Roman" w:hAnsi="Comic Sans MS" w:cs="Times New Roman"/>
                                <w:sz w:val="24"/>
                                <w:szCs w:val="24"/>
                                <w:lang w:val="en-US" w:eastAsia="es-ES"/>
                              </w:rPr>
                            </w:pPr>
                            <w:r w:rsidRPr="000F6B2F">
                              <w:rPr>
                                <w:rFonts w:ascii="Comic Sans MS" w:eastAsia="Times New Roman" w:hAnsi="Comic Sans MS" w:cs="Times New Roman"/>
                                <w:b/>
                                <w:sz w:val="24"/>
                                <w:szCs w:val="24"/>
                                <w:u w:val="single"/>
                                <w:lang w:val="en-US" w:eastAsia="es-ES"/>
                              </w:rPr>
                              <w:t>For instance,</w:t>
                            </w:r>
                            <w:r w:rsidRPr="000F6B2F">
                              <w:rPr>
                                <w:rFonts w:ascii="Comic Sans MS" w:eastAsia="Times New Roman" w:hAnsi="Comic Sans MS" w:cs="Times New Roman"/>
                                <w:sz w:val="24"/>
                                <w:szCs w:val="24"/>
                                <w:lang w:val="en-US" w:eastAsia="es-ES"/>
                              </w:rPr>
                              <w:t xml:space="preserve"> Tropical rainforests are more productive than the temperate forests of eastern North America.</w:t>
                            </w:r>
                          </w:p>
                          <w:p w:rsidR="006E1271" w:rsidRPr="000F6B2F" w:rsidRDefault="006E1271" w:rsidP="000F6B2F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Comic Sans MS" w:eastAsia="Times New Roman" w:hAnsi="Comic Sans MS" w:cs="Times New Roman"/>
                                <w:sz w:val="24"/>
                                <w:szCs w:val="24"/>
                                <w:lang w:val="en-US" w:eastAsia="es-ES"/>
                              </w:rPr>
                            </w:pPr>
                            <w:r w:rsidRPr="000F6B2F">
                              <w:rPr>
                                <w:rFonts w:ascii="Comic Sans MS" w:eastAsia="Times New Roman" w:hAnsi="Comic Sans MS" w:cs="Times New Roman"/>
                                <w:b/>
                                <w:sz w:val="24"/>
                                <w:szCs w:val="24"/>
                                <w:u w:val="single"/>
                                <w:lang w:val="en-US" w:eastAsia="es-ES"/>
                              </w:rPr>
                              <w:t>Now,</w:t>
                            </w:r>
                            <w:r w:rsidRPr="000F6B2F">
                              <w:rPr>
                                <w:rFonts w:ascii="Comic Sans MS" w:eastAsia="Times New Roman" w:hAnsi="Comic Sans MS" w:cs="Times New Roman"/>
                                <w:sz w:val="24"/>
                                <w:szCs w:val="24"/>
                                <w:lang w:val="en-US" w:eastAsia="es-ES"/>
                              </w:rPr>
                              <w:t xml:space="preserve"> it seems that the more we know, the more complex interpreting it becomes.</w:t>
                            </w:r>
                          </w:p>
                          <w:p w:rsidR="006E1271" w:rsidRPr="000F6B2F" w:rsidRDefault="006E1271" w:rsidP="000F6B2F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Comic Sans MS" w:eastAsia="Times New Roman" w:hAnsi="Comic Sans MS" w:cs="Times New Roman"/>
                                <w:sz w:val="24"/>
                                <w:szCs w:val="24"/>
                                <w:lang w:val="en-US" w:eastAsia="es-ES"/>
                              </w:rPr>
                            </w:pPr>
                            <w:r w:rsidRPr="000F6B2F">
                              <w:rPr>
                                <w:rFonts w:ascii="Comic Sans MS" w:eastAsia="Times New Roman" w:hAnsi="Comic Sans MS" w:cs="Times New Roman"/>
                                <w:b/>
                                <w:sz w:val="24"/>
                                <w:szCs w:val="24"/>
                                <w:u w:val="single"/>
                                <w:lang w:val="en-US" w:eastAsia="es-ES"/>
                              </w:rPr>
                              <w:t>Therefore</w:t>
                            </w:r>
                            <w:r w:rsidRPr="000F6B2F">
                              <w:rPr>
                                <w:rFonts w:ascii="Comic Sans MS" w:eastAsia="Times New Roman" w:hAnsi="Comic Sans MS" w:cs="Times New Roman"/>
                                <w:sz w:val="24"/>
                                <w:szCs w:val="24"/>
                                <w:lang w:val="en-US" w:eastAsia="es-ES"/>
                              </w:rPr>
                              <w:t>, a high diversity community is one that has many species that have large populations.</w:t>
                            </w:r>
                          </w:p>
                          <w:p w:rsidR="006E1271" w:rsidRPr="000F6B2F" w:rsidRDefault="00ED1D7A" w:rsidP="000F6B2F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spacing w:after="0" w:line="240" w:lineRule="auto"/>
                              <w:rPr>
                                <w:rFonts w:ascii="Comic Sans MS" w:eastAsia="Times New Roman" w:hAnsi="Comic Sans MS" w:cs="Times New Roman"/>
                                <w:sz w:val="24"/>
                                <w:szCs w:val="24"/>
                                <w:lang w:val="en-US" w:eastAsia="es-ES"/>
                              </w:rPr>
                            </w:pPr>
                            <w:r w:rsidRPr="000F6B2F">
                              <w:rPr>
                                <w:rFonts w:ascii="Comic Sans MS" w:eastAsia="Times New Roman" w:hAnsi="Comic Sans MS" w:cs="Times New Roman"/>
                                <w:b/>
                                <w:sz w:val="24"/>
                                <w:szCs w:val="24"/>
                                <w:u w:val="single"/>
                                <w:lang w:val="en-US" w:eastAsia="es-ES"/>
                              </w:rPr>
                              <w:t>Whether</w:t>
                            </w:r>
                            <w:r w:rsidRPr="000F6B2F">
                              <w:rPr>
                                <w:rFonts w:ascii="Comic Sans MS" w:eastAsia="Times New Roman" w:hAnsi="Comic Sans MS" w:cs="Times New Roman"/>
                                <w:sz w:val="24"/>
                                <w:szCs w:val="24"/>
                                <w:lang w:val="en-US" w:eastAsia="es-ES"/>
                              </w:rPr>
                              <w:t xml:space="preserve"> the quality of the water has suffered depends on your perspective.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6.4pt;margin-top:4.25pt;width:639.7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/cbKQIAAE4EAAAOAAAAZHJzL2Uyb0RvYy54bWysVNuO0zAQfUfiHyy/0ySlZbtR09XSpQhp&#10;uUgLHzC1ncbC8QTbbVK+fsdOt5SLeEDkwfJ4xsdnzsxkeTO0hh2U8xptxYtJzpmyAqW2u4p/+bx5&#10;seDMB7ASDFpV8aPy/Gb1/Nmy70o1xQaNVI4RiPVl31W8CaErs8yLRrXgJ9gpS84aXQuBTLfLpIOe&#10;0FuTTfP8Vdajk51Dobyn07vRyVcJv66VCB/r2qvATMWJW0irS+s2rtlqCeXOQddocaIB/8CiBW3p&#10;0TPUHQRge6d/g2q1cOixDhOBbYZ1rYVKOVA2Rf5LNg8NdCrlQuL47iyT/3+w4sPhk2NaVvxlfsWZ&#10;hZaKtN6DdMikYkENAdk0ytR3vqToh47iw/AaByp3Stl39yi+emZx3YDdqVvnsG8USKJZxJvZxdUR&#10;x0eQbf8eJb0G+4AJaKhdGzUkVRihU7mO5xIRDybocFFMZ4vpnDNBvmKW58XVPL0B5dP1zvnwVmHL&#10;4qbijnogwcPh3odIB8qnkPiaR6PlRhuTDLfbro1jB6B+2aTvhP5TmLGsr/j1nIj8HSJP358gWh2o&#10;8Y1uKadzEJRRtzdWprYMoM24J8rGnoSM2o0qhmE7nAqzRXkkSR2ODU4DSZsG3XfOemruivtve3CK&#10;M/POUlmui9ksTkMyZvOrKRnu0rO99IAVBFXxwNm4XYc0QTF1i7dUvlonYWOdRyYnrtS0Se/TgMWp&#10;uLRT1I/fwOoRAAD//wMAUEsDBBQABgAIAAAAIQAMuoDk3gAAAAkBAAAPAAAAZHJzL2Rvd25yZXYu&#10;eG1sTI/BTsMwEETvSPyDtUhcEHVwoTQhToWQQPQGBcHVjbdJhL0OsZuGv2d7guNoVm/elqvJOzHi&#10;ELtAGq5mGQikOtiOGg3vb4+XSxAxGbLGBUINPxhhVZ2elKaw4UCvOG5SIxhCsTAa2pT6QspYt+hN&#10;nIUeibtdGLxJHIdG2sEcGO6dVFm2kN50xAut6fGhxfprs/caltfP42dcz18+6sXO5enidnz6HrQ+&#10;P5vu70AknNLfMRz1WR0qdtqGPdkoHGfF5olZNyCOtcrVHMRWg1J5BrIq5f8Pql8AAAD//wMAUEsB&#10;Ai0AFAAGAAgAAAAhALaDOJL+AAAA4QEAABMAAAAAAAAAAAAAAAAAAAAAAFtDb250ZW50X1R5cGVz&#10;XS54bWxQSwECLQAUAAYACAAAACEAOP0h/9YAAACUAQAACwAAAAAAAAAAAAAAAAAvAQAAX3JlbHMv&#10;LnJlbHNQSwECLQAUAAYACAAAACEAmKf3GykCAABOBAAADgAAAAAAAAAAAAAAAAAuAgAAZHJzL2Uy&#10;b0RvYy54bWxQSwECLQAUAAYACAAAACEADLqA5N4AAAAJAQAADwAAAAAAAAAAAAAAAACDBAAAZHJz&#10;L2Rvd25yZXYueG1sUEsFBgAAAAAEAAQA8wAAAI4FAAAAAA==&#10;">
                <v:textbox>
                  <w:txbxContent>
                    <w:p w:rsidR="006E1271" w:rsidRPr="000F6B2F" w:rsidRDefault="006E1271" w:rsidP="000F6B2F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Comic Sans MS" w:eastAsia="Times New Roman" w:hAnsi="Comic Sans MS" w:cs="Times New Roman"/>
                          <w:sz w:val="24"/>
                          <w:szCs w:val="24"/>
                          <w:lang w:val="en-US" w:eastAsia="es-ES"/>
                        </w:rPr>
                      </w:pPr>
                      <w:r w:rsidRPr="000F6B2F">
                        <w:rPr>
                          <w:rFonts w:ascii="Comic Sans MS" w:eastAsia="Times New Roman" w:hAnsi="Comic Sans MS" w:cs="Times New Roman"/>
                          <w:b/>
                          <w:sz w:val="24"/>
                          <w:szCs w:val="24"/>
                          <w:u w:val="single"/>
                          <w:lang w:val="en-US" w:eastAsia="es-ES"/>
                        </w:rPr>
                        <w:t>Also</w:t>
                      </w:r>
                      <w:r w:rsidRPr="000F6B2F">
                        <w:rPr>
                          <w:rFonts w:ascii="Comic Sans MS" w:eastAsia="Times New Roman" w:hAnsi="Comic Sans MS" w:cs="Times New Roman"/>
                          <w:sz w:val="24"/>
                          <w:szCs w:val="24"/>
                          <w:lang w:val="en-US" w:eastAsia="es-ES"/>
                        </w:rPr>
                        <w:t>, there simply are more data available.</w:t>
                      </w:r>
                    </w:p>
                    <w:p w:rsidR="006E1271" w:rsidRPr="000F6B2F" w:rsidRDefault="006E1271" w:rsidP="000F6B2F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Comic Sans MS" w:eastAsia="Times New Roman" w:hAnsi="Comic Sans MS" w:cs="Times New Roman"/>
                          <w:sz w:val="24"/>
                          <w:szCs w:val="24"/>
                          <w:lang w:val="en-US" w:eastAsia="es-ES"/>
                        </w:rPr>
                      </w:pPr>
                      <w:r w:rsidRPr="000F6B2F">
                        <w:rPr>
                          <w:rFonts w:ascii="Comic Sans MS" w:eastAsia="Times New Roman" w:hAnsi="Comic Sans MS" w:cs="Times New Roman"/>
                          <w:b/>
                          <w:sz w:val="24"/>
                          <w:szCs w:val="24"/>
                          <w:u w:val="single"/>
                          <w:lang w:val="en-US" w:eastAsia="es-ES"/>
                        </w:rPr>
                        <w:t>For instance,</w:t>
                      </w:r>
                      <w:r w:rsidRPr="000F6B2F">
                        <w:rPr>
                          <w:rFonts w:ascii="Comic Sans MS" w:eastAsia="Times New Roman" w:hAnsi="Comic Sans MS" w:cs="Times New Roman"/>
                          <w:sz w:val="24"/>
                          <w:szCs w:val="24"/>
                          <w:lang w:val="en-US" w:eastAsia="es-ES"/>
                        </w:rPr>
                        <w:t xml:space="preserve"> Tropical rainforests are more productive than the temperate forests of eastern North America.</w:t>
                      </w:r>
                    </w:p>
                    <w:p w:rsidR="006E1271" w:rsidRPr="000F6B2F" w:rsidRDefault="006E1271" w:rsidP="000F6B2F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Comic Sans MS" w:eastAsia="Times New Roman" w:hAnsi="Comic Sans MS" w:cs="Times New Roman"/>
                          <w:sz w:val="24"/>
                          <w:szCs w:val="24"/>
                          <w:lang w:val="en-US" w:eastAsia="es-ES"/>
                        </w:rPr>
                      </w:pPr>
                      <w:r w:rsidRPr="000F6B2F">
                        <w:rPr>
                          <w:rFonts w:ascii="Comic Sans MS" w:eastAsia="Times New Roman" w:hAnsi="Comic Sans MS" w:cs="Times New Roman"/>
                          <w:b/>
                          <w:sz w:val="24"/>
                          <w:szCs w:val="24"/>
                          <w:u w:val="single"/>
                          <w:lang w:val="en-US" w:eastAsia="es-ES"/>
                        </w:rPr>
                        <w:t>Now,</w:t>
                      </w:r>
                      <w:r w:rsidRPr="000F6B2F">
                        <w:rPr>
                          <w:rFonts w:ascii="Comic Sans MS" w:eastAsia="Times New Roman" w:hAnsi="Comic Sans MS" w:cs="Times New Roman"/>
                          <w:sz w:val="24"/>
                          <w:szCs w:val="24"/>
                          <w:lang w:val="en-US" w:eastAsia="es-ES"/>
                        </w:rPr>
                        <w:t xml:space="preserve"> it seems that the more we know, the more complex interpreting it becomes.</w:t>
                      </w:r>
                    </w:p>
                    <w:p w:rsidR="006E1271" w:rsidRPr="000F6B2F" w:rsidRDefault="006E1271" w:rsidP="000F6B2F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Comic Sans MS" w:eastAsia="Times New Roman" w:hAnsi="Comic Sans MS" w:cs="Times New Roman"/>
                          <w:sz w:val="24"/>
                          <w:szCs w:val="24"/>
                          <w:lang w:val="en-US" w:eastAsia="es-ES"/>
                        </w:rPr>
                      </w:pPr>
                      <w:r w:rsidRPr="000F6B2F">
                        <w:rPr>
                          <w:rFonts w:ascii="Comic Sans MS" w:eastAsia="Times New Roman" w:hAnsi="Comic Sans MS" w:cs="Times New Roman"/>
                          <w:b/>
                          <w:sz w:val="24"/>
                          <w:szCs w:val="24"/>
                          <w:u w:val="single"/>
                          <w:lang w:val="en-US" w:eastAsia="es-ES"/>
                        </w:rPr>
                        <w:t>Therefore</w:t>
                      </w:r>
                      <w:r w:rsidRPr="000F6B2F">
                        <w:rPr>
                          <w:rFonts w:ascii="Comic Sans MS" w:eastAsia="Times New Roman" w:hAnsi="Comic Sans MS" w:cs="Times New Roman"/>
                          <w:sz w:val="24"/>
                          <w:szCs w:val="24"/>
                          <w:lang w:val="en-US" w:eastAsia="es-ES"/>
                        </w:rPr>
                        <w:t>, a high diversity community is one that has many species that have large populations.</w:t>
                      </w:r>
                    </w:p>
                    <w:p w:rsidR="006E1271" w:rsidRPr="000F6B2F" w:rsidRDefault="00ED1D7A" w:rsidP="000F6B2F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spacing w:after="0" w:line="240" w:lineRule="auto"/>
                        <w:rPr>
                          <w:rFonts w:ascii="Comic Sans MS" w:eastAsia="Times New Roman" w:hAnsi="Comic Sans MS" w:cs="Times New Roman"/>
                          <w:sz w:val="24"/>
                          <w:szCs w:val="24"/>
                          <w:lang w:val="en-US" w:eastAsia="es-ES"/>
                        </w:rPr>
                      </w:pPr>
                      <w:r w:rsidRPr="000F6B2F">
                        <w:rPr>
                          <w:rFonts w:ascii="Comic Sans MS" w:eastAsia="Times New Roman" w:hAnsi="Comic Sans MS" w:cs="Times New Roman"/>
                          <w:b/>
                          <w:sz w:val="24"/>
                          <w:szCs w:val="24"/>
                          <w:u w:val="single"/>
                          <w:lang w:val="en-US" w:eastAsia="es-ES"/>
                        </w:rPr>
                        <w:t>Whether</w:t>
                      </w:r>
                      <w:r w:rsidRPr="000F6B2F">
                        <w:rPr>
                          <w:rFonts w:ascii="Comic Sans MS" w:eastAsia="Times New Roman" w:hAnsi="Comic Sans MS" w:cs="Times New Roman"/>
                          <w:sz w:val="24"/>
                          <w:szCs w:val="24"/>
                          <w:lang w:val="en-US" w:eastAsia="es-ES"/>
                        </w:rPr>
                        <w:t xml:space="preserve"> the quality of the water has suffered depends on your perspective.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E1271" w:rsidRPr="006E1271" w:rsidSect="006E127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66714"/>
    <w:multiLevelType w:val="hybridMultilevel"/>
    <w:tmpl w:val="5642A1F0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FA2FDE"/>
    <w:multiLevelType w:val="hybridMultilevel"/>
    <w:tmpl w:val="4C5A977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9E4F4D"/>
    <w:multiLevelType w:val="hybridMultilevel"/>
    <w:tmpl w:val="1F00B49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271"/>
    <w:rsid w:val="000F6B2F"/>
    <w:rsid w:val="006E1271"/>
    <w:rsid w:val="00C965EA"/>
    <w:rsid w:val="00ED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E1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E1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127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E12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E1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E1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127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E1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Gabriela</cp:lastModifiedBy>
  <cp:revision>3</cp:revision>
  <dcterms:created xsi:type="dcterms:W3CDTF">2012-06-19T13:51:00Z</dcterms:created>
  <dcterms:modified xsi:type="dcterms:W3CDTF">2012-06-19T14:11:00Z</dcterms:modified>
</cp:coreProperties>
</file>