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3DA" w:rsidRPr="006D444E" w:rsidRDefault="00C113DA" w:rsidP="00C113DA">
      <w:pPr>
        <w:rPr>
          <w:rFonts w:ascii="Broadway" w:hAnsi="Broadway"/>
          <w:sz w:val="36"/>
          <w:szCs w:val="36"/>
        </w:rPr>
      </w:pPr>
    </w:p>
    <w:tbl>
      <w:tblPr>
        <w:tblpPr w:leftFromText="141" w:rightFromText="141" w:vertAnchor="text" w:horzAnchor="margin" w:tblpXSpec="center" w:tblpY="1024"/>
        <w:tblW w:w="1111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5132"/>
        <w:gridCol w:w="5987"/>
      </w:tblGrid>
      <w:tr w:rsidR="00C113DA" w:rsidTr="006A67E8">
        <w:trPr>
          <w:trHeight w:val="13253"/>
        </w:trPr>
        <w:tc>
          <w:tcPr>
            <w:tcW w:w="5132" w:type="dxa"/>
          </w:tcPr>
          <w:p w:rsidR="00C113DA" w:rsidRDefault="00C113DA" w:rsidP="006A67E8">
            <w:pPr>
              <w:jc w:val="center"/>
              <w:rPr>
                <w:b/>
              </w:rPr>
            </w:pPr>
          </w:p>
          <w:p w:rsidR="00C113DA" w:rsidRDefault="00C113DA" w:rsidP="006A67E8">
            <w:pPr>
              <w:jc w:val="center"/>
              <w:rPr>
                <w:b/>
              </w:rPr>
            </w:pPr>
            <w:r w:rsidRPr="00946AB7">
              <w:rPr>
                <w:b/>
              </w:rPr>
              <w:t>MÉTODO DE DESARROLLO (</w:t>
            </w:r>
            <w:proofErr w:type="spellStart"/>
            <w:r w:rsidRPr="00946AB7">
              <w:rPr>
                <w:b/>
              </w:rPr>
              <w:t>inf</w:t>
            </w:r>
            <w:proofErr w:type="spellEnd"/>
            <w:r w:rsidRPr="00946AB7">
              <w:rPr>
                <w:b/>
              </w:rPr>
              <w:t>. temática)</w:t>
            </w:r>
          </w:p>
          <w:p w:rsidR="00C113DA" w:rsidRDefault="00C113DA" w:rsidP="006A67E8">
            <w:pPr>
              <w:jc w:val="center"/>
            </w:pPr>
            <w:r w:rsidRPr="00946AB7">
              <w:t>(Conjunto de “Temas” elegidos por el autor)</w:t>
            </w:r>
          </w:p>
          <w:p w:rsidR="00C113DA" w:rsidRDefault="00C113DA" w:rsidP="006A67E8">
            <w:pPr>
              <w:jc w:val="center"/>
            </w:pPr>
          </w:p>
          <w:p w:rsidR="00C113DA" w:rsidRDefault="00C113DA" w:rsidP="006A67E8">
            <w:pPr>
              <w:jc w:val="center"/>
            </w:pPr>
          </w:p>
          <w:p w:rsidR="00C113DA" w:rsidRDefault="00C113DA" w:rsidP="006A67E8">
            <w:pPr>
              <w:jc w:val="center"/>
            </w:pPr>
          </w:p>
          <w:p w:rsidR="00C113DA" w:rsidRPr="00486C24" w:rsidRDefault="00C113DA" w:rsidP="006A67E8">
            <w:pPr>
              <w:jc w:val="center"/>
              <w:rPr>
                <w:rFonts w:ascii="Comic Sans MS" w:hAnsi="Comic Sans MS"/>
                <w:b/>
                <w:sz w:val="22"/>
                <w:szCs w:val="22"/>
              </w:rPr>
            </w:pPr>
            <w:r w:rsidRPr="00486C24">
              <w:rPr>
                <w:rFonts w:ascii="Comic Sans MS" w:hAnsi="Comic Sans MS"/>
                <w:b/>
                <w:sz w:val="22"/>
                <w:szCs w:val="22"/>
              </w:rPr>
              <w:t>¿De que trata el texto?</w:t>
            </w:r>
          </w:p>
          <w:p w:rsidR="00C113DA" w:rsidRPr="00486C24" w:rsidRDefault="00C113DA" w:rsidP="006A67E8">
            <w:pPr>
              <w:jc w:val="center"/>
              <w:rPr>
                <w:rFonts w:ascii="Comic Sans MS" w:hAnsi="Comic Sans MS"/>
                <w:sz w:val="22"/>
                <w:szCs w:val="22"/>
              </w:rPr>
            </w:pPr>
            <w:r w:rsidRPr="00486C24">
              <w:rPr>
                <w:rFonts w:ascii="Comic Sans MS" w:hAnsi="Comic Sans MS"/>
                <w:sz w:val="22"/>
                <w:szCs w:val="22"/>
              </w:rPr>
              <w:t>A nivel global (texto)</w:t>
            </w:r>
          </w:p>
          <w:p w:rsidR="00C113DA" w:rsidRPr="00486C24" w:rsidRDefault="00C113DA" w:rsidP="006A67E8">
            <w:pPr>
              <w:jc w:val="center"/>
              <w:rPr>
                <w:rFonts w:ascii="Comic Sans MS" w:hAnsi="Comic Sans MS"/>
                <w:sz w:val="22"/>
                <w:szCs w:val="22"/>
              </w:rPr>
            </w:pPr>
            <w:r w:rsidRPr="00486C24">
              <w:rPr>
                <w:rFonts w:ascii="Comic Sans MS" w:hAnsi="Comic Sans MS"/>
                <w:sz w:val="22"/>
                <w:szCs w:val="22"/>
              </w:rPr>
              <w:t>Ej. Titulo-subtítulos-palabras claves</w:t>
            </w:r>
          </w:p>
          <w:p w:rsidR="00C113DA" w:rsidRDefault="00C113DA" w:rsidP="006A67E8">
            <w:pPr>
              <w:jc w:val="center"/>
              <w:rPr>
                <w:rFonts w:ascii="Comic Sans MS" w:hAnsi="Comic Sans MS"/>
                <w:b/>
                <w:sz w:val="28"/>
                <w:szCs w:val="28"/>
              </w:rPr>
            </w:pPr>
          </w:p>
          <w:p w:rsidR="00C113DA" w:rsidRPr="00486C24" w:rsidRDefault="00C113DA" w:rsidP="006A67E8">
            <w:pPr>
              <w:jc w:val="center"/>
              <w:rPr>
                <w:rFonts w:ascii="Comic Sans MS" w:hAnsi="Comic Sans MS"/>
                <w:b/>
                <w:sz w:val="22"/>
                <w:szCs w:val="22"/>
                <w:lang w:val="pt-BR"/>
              </w:rPr>
            </w:pPr>
            <w:r w:rsidRPr="00486C24">
              <w:rPr>
                <w:rFonts w:ascii="Comic Sans MS" w:hAnsi="Comic Sans MS"/>
                <w:b/>
                <w:sz w:val="22"/>
                <w:szCs w:val="22"/>
                <w:lang w:val="pt-BR"/>
              </w:rPr>
              <w:t>¿De que trata cada párrafo?</w:t>
            </w:r>
          </w:p>
          <w:p w:rsidR="00C113DA" w:rsidRPr="00486C24" w:rsidRDefault="00C113DA" w:rsidP="006A67E8">
            <w:pPr>
              <w:jc w:val="center"/>
              <w:rPr>
                <w:rFonts w:ascii="Comic Sans MS" w:hAnsi="Comic Sans MS"/>
                <w:sz w:val="22"/>
                <w:szCs w:val="22"/>
              </w:rPr>
            </w:pPr>
            <w:r>
              <w:rPr>
                <w:noProof/>
                <w:sz w:val="22"/>
                <w:szCs w:val="22"/>
              </w:rPr>
              <mc:AlternateContent>
                <mc:Choice Requires="wps">
                  <w:drawing>
                    <wp:anchor distT="0" distB="0" distL="114300" distR="114300" simplePos="0" relativeHeight="251660288" behindDoc="0" locked="0" layoutInCell="1" allowOverlap="1" wp14:anchorId="0F28571D" wp14:editId="19A2ADE8">
                      <wp:simplePos x="0" y="0"/>
                      <wp:positionH relativeFrom="column">
                        <wp:posOffset>-342900</wp:posOffset>
                      </wp:positionH>
                      <wp:positionV relativeFrom="paragraph">
                        <wp:posOffset>53975</wp:posOffset>
                      </wp:positionV>
                      <wp:extent cx="0" cy="1600200"/>
                      <wp:effectExtent l="66675" t="18415" r="66675" b="29210"/>
                      <wp:wrapNone/>
                      <wp:docPr id="6"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0200"/>
                              </a:xfrm>
                              <a:prstGeom prst="line">
                                <a:avLst/>
                              </a:prstGeom>
                              <a:noFill/>
                              <a:ln w="28575">
                                <a:solidFill>
                                  <a:srgbClr val="000000"/>
                                </a:solidFill>
                                <a:round/>
                                <a:headEnd/>
                                <a:tailEnd type="triangle"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25pt" to="-27pt,1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" strokeweight="2.25pt">
                      <v:stroke endarrow="block" endarrowlength="long"/>
                    </v:line>
                  </w:pict>
                </mc:Fallback>
              </mc:AlternateContent>
            </w:r>
            <w:r w:rsidRPr="00486C24">
              <w:rPr>
                <w:rFonts w:ascii="Comic Sans MS" w:hAnsi="Comic Sans MS"/>
                <w:sz w:val="22"/>
                <w:szCs w:val="22"/>
              </w:rPr>
              <w:t>Nivel local: intermedio (párrafo)</w:t>
            </w: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2"/>
                <w:szCs w:val="22"/>
              </w:rPr>
            </w:pPr>
            <w:r w:rsidRPr="00486C24">
              <w:rPr>
                <w:rFonts w:ascii="Comic Sans MS" w:hAnsi="Comic Sans MS"/>
                <w:b/>
                <w:sz w:val="22"/>
                <w:szCs w:val="22"/>
              </w:rPr>
              <w:t>¿De que trata cada oración?</w:t>
            </w:r>
          </w:p>
          <w:p w:rsidR="00C113DA" w:rsidRDefault="00C113DA" w:rsidP="006A67E8">
            <w:pPr>
              <w:jc w:val="center"/>
              <w:rPr>
                <w:sz w:val="22"/>
                <w:szCs w:val="22"/>
              </w:rPr>
            </w:pPr>
            <w:r w:rsidRPr="00486C24">
              <w:rPr>
                <w:rFonts w:ascii="Comic Sans MS" w:hAnsi="Comic Sans MS"/>
                <w:b/>
                <w:sz w:val="22"/>
                <w:szCs w:val="22"/>
              </w:rPr>
              <w:t xml:space="preserve">   </w:t>
            </w:r>
            <w:r w:rsidRPr="00486C24">
              <w:rPr>
                <w:sz w:val="22"/>
                <w:szCs w:val="22"/>
              </w:rPr>
              <w:t xml:space="preserve">a nivel local: menor (oración)   </w:t>
            </w:r>
          </w:p>
          <w:p w:rsidR="00C113DA" w:rsidRDefault="00C113DA" w:rsidP="006A67E8">
            <w:pPr>
              <w:jc w:val="center"/>
              <w:rPr>
                <w:sz w:val="22"/>
                <w:szCs w:val="22"/>
              </w:rPr>
            </w:pPr>
          </w:p>
          <w:p w:rsidR="00C113DA" w:rsidRDefault="00C113DA" w:rsidP="006A67E8">
            <w:pPr>
              <w:jc w:val="center"/>
              <w:rPr>
                <w:sz w:val="22"/>
                <w:szCs w:val="22"/>
              </w:rPr>
            </w:pPr>
            <w:r>
              <w:rPr>
                <w:b/>
                <w:noProof/>
              </w:rPr>
              <mc:AlternateContent>
                <mc:Choice Requires="wps">
                  <w:drawing>
                    <wp:anchor distT="0" distB="0" distL="114300" distR="114300" simplePos="0" relativeHeight="251661312" behindDoc="0" locked="0" layoutInCell="1" allowOverlap="1" wp14:anchorId="10F663DE" wp14:editId="5761F32B">
                      <wp:simplePos x="0" y="0"/>
                      <wp:positionH relativeFrom="column">
                        <wp:posOffset>337820</wp:posOffset>
                      </wp:positionH>
                      <wp:positionV relativeFrom="paragraph">
                        <wp:posOffset>69215</wp:posOffset>
                      </wp:positionV>
                      <wp:extent cx="6021070" cy="571500"/>
                      <wp:effectExtent l="13970" t="10795" r="13335" b="825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1070" cy="571500"/>
                              </a:xfrm>
                              <a:prstGeom prst="rect">
                                <a:avLst/>
                              </a:prstGeom>
                              <a:solidFill>
                                <a:srgbClr val="FFFFFF"/>
                              </a:solidFill>
                              <a:ln w="9525">
                                <a:solidFill>
                                  <a:srgbClr val="000000"/>
                                </a:solidFill>
                                <a:miter lim="800000"/>
                                <a:headEnd/>
                                <a:tailEnd/>
                              </a:ln>
                            </wps:spPr>
                            <wps:txbx>
                              <w:txbxContent>
                                <w:p w:rsidR="00C113DA" w:rsidRPr="0072650F" w:rsidRDefault="009F2A23" w:rsidP="00C113DA">
                                  <w:pPr>
                                    <w:rPr>
                                      <w:lang w:val="en-US"/>
                                    </w:rPr>
                                  </w:pPr>
                                  <w:r>
                                    <w:rPr>
                                      <w:lang w:val="en-US"/>
                                    </w:rPr>
                                    <w:t>E.g. Extinction</w:t>
                                  </w:r>
                                  <w:r>
                                    <w:rPr>
                                      <w:lang w:val="en-US"/>
                                    </w:rPr>
                                    <w:tab/>
                                  </w:r>
                                  <w:r>
                                    <w:rPr>
                                      <w:lang w:val="en-US"/>
                                    </w:rPr>
                                    <w:tab/>
                                  </w:r>
                                  <w:r>
                                    <w:rPr>
                                      <w:lang w:val="en-US"/>
                                    </w:rPr>
                                    <w:tab/>
                                  </w:r>
                                  <w:r>
                                    <w:rPr>
                                      <w:lang w:val="en-US"/>
                                    </w:rPr>
                                    <w:tab/>
                                  </w:r>
                                  <w:r>
                                    <w:rPr>
                                      <w:lang w:val="en-US"/>
                                    </w:rPr>
                                    <w:tab/>
                                    <w:t xml:space="preserve">is the rule </w:t>
                                  </w:r>
                                  <w:proofErr w:type="gramStart"/>
                                  <w:r>
                                    <w:rPr>
                                      <w:lang w:val="en-US"/>
                                    </w:rPr>
                                    <w:t>of  nature</w:t>
                                  </w:r>
                                  <w:proofErr w:type="gramEnd"/>
                                  <w:r>
                                    <w:rPr>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5" o:spid="_x0000_s1026" type="#_x0000_t202" style="position:absolute;left:0;text-align:left;margin-left:26.6pt;margin-top:5.45pt;width:474.1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">
                      <v:textbox>
                        <w:txbxContent>
                          <w:p w:rsidR="00C113DA" w:rsidRPr="0072650F" w:rsidRDefault="009F2A23" w:rsidP="00C113DA">
                            <w:pPr>
                              <w:rPr>
                                <w:lang w:val="en-US"/>
                              </w:rPr>
                            </w:pPr>
                            <w:r>
                              <w:rPr>
                                <w:lang w:val="en-US"/>
                              </w:rPr>
                              <w:t>E.g. Extinction</w:t>
                            </w:r>
                            <w:r>
                              <w:rPr>
                                <w:lang w:val="en-US"/>
                              </w:rPr>
                              <w:tab/>
                            </w:r>
                            <w:r>
                              <w:rPr>
                                <w:lang w:val="en-US"/>
                              </w:rPr>
                              <w:tab/>
                            </w:r>
                            <w:r>
                              <w:rPr>
                                <w:lang w:val="en-US"/>
                              </w:rPr>
                              <w:tab/>
                            </w:r>
                            <w:r>
                              <w:rPr>
                                <w:lang w:val="en-US"/>
                              </w:rPr>
                              <w:tab/>
                            </w:r>
                            <w:r>
                              <w:rPr>
                                <w:lang w:val="en-US"/>
                              </w:rPr>
                              <w:tab/>
                              <w:t xml:space="preserve">is the rule </w:t>
                            </w:r>
                            <w:proofErr w:type="gramStart"/>
                            <w:r>
                              <w:rPr>
                                <w:lang w:val="en-US"/>
                              </w:rPr>
                              <w:t>of  nature</w:t>
                            </w:r>
                            <w:proofErr w:type="gramEnd"/>
                            <w:r>
                              <w:rPr>
                                <w:lang w:val="en-US"/>
                              </w:rPr>
                              <w:t>.</w:t>
                            </w:r>
                          </w:p>
                        </w:txbxContent>
                      </v:textbox>
                    </v:shape>
                  </w:pict>
                </mc:Fallback>
              </mc:AlternateContent>
            </w:r>
          </w:p>
          <w:p w:rsidR="00C113DA" w:rsidRDefault="00C113DA" w:rsidP="006A67E8">
            <w:pPr>
              <w:jc w:val="center"/>
              <w:rPr>
                <w:sz w:val="22"/>
                <w:szCs w:val="22"/>
              </w:rPr>
            </w:pPr>
          </w:p>
          <w:p w:rsidR="00C113DA" w:rsidRDefault="00C113DA" w:rsidP="006A67E8">
            <w:pPr>
              <w:rPr>
                <w:rFonts w:ascii="Comic Sans MS" w:hAnsi="Comic Sans MS"/>
                <w:b/>
                <w:sz w:val="22"/>
                <w:szCs w:val="22"/>
              </w:rPr>
            </w:pPr>
            <w:r w:rsidRPr="00486C24">
              <w:rPr>
                <w:sz w:val="22"/>
                <w:szCs w:val="22"/>
              </w:rPr>
              <w:t xml:space="preserve">                                                               </w:t>
            </w:r>
            <w:r w:rsidRPr="00486C24">
              <w:rPr>
                <w:rFonts w:ascii="Comic Sans MS" w:hAnsi="Comic Sans MS"/>
                <w:b/>
                <w:sz w:val="22"/>
                <w:szCs w:val="22"/>
              </w:rPr>
              <w:t xml:space="preserve">  </w:t>
            </w:r>
          </w:p>
          <w:p w:rsidR="00C113DA" w:rsidRDefault="00C113DA" w:rsidP="006A67E8">
            <w:pPr>
              <w:rPr>
                <w:rFonts w:ascii="Comic Sans MS" w:hAnsi="Comic Sans MS"/>
                <w:b/>
                <w:sz w:val="22"/>
                <w:szCs w:val="22"/>
              </w:rPr>
            </w:pPr>
          </w:p>
          <w:p w:rsidR="00C113DA" w:rsidRDefault="00C113DA" w:rsidP="006A67E8">
            <w:pPr>
              <w:rPr>
                <w:rFonts w:ascii="Comic Sans MS" w:hAnsi="Comic Sans MS"/>
                <w:b/>
                <w:sz w:val="22"/>
                <w:szCs w:val="22"/>
              </w:rPr>
            </w:pPr>
          </w:p>
          <w:p w:rsidR="00C113DA" w:rsidRDefault="00C113DA" w:rsidP="006A67E8">
            <w:pPr>
              <w:rPr>
                <w:rFonts w:ascii="Comic Sans MS" w:hAnsi="Comic Sans MS"/>
                <w:b/>
                <w:sz w:val="22"/>
                <w:szCs w:val="22"/>
              </w:rPr>
            </w:pPr>
          </w:p>
          <w:p w:rsidR="00C113DA" w:rsidRDefault="00C113DA" w:rsidP="006A67E8">
            <w:pPr>
              <w:rPr>
                <w:rFonts w:ascii="Comic Sans MS" w:hAnsi="Comic Sans MS"/>
                <w:b/>
                <w:sz w:val="22"/>
                <w:szCs w:val="22"/>
              </w:rPr>
            </w:pPr>
            <w:r>
              <w:rPr>
                <w:b/>
                <w:noProof/>
              </w:rPr>
              <mc:AlternateContent>
                <mc:Choice Requires="wps">
                  <w:drawing>
                    <wp:anchor distT="0" distB="0" distL="114300" distR="114300" simplePos="0" relativeHeight="251662336" behindDoc="0" locked="0" layoutInCell="1" allowOverlap="1" wp14:anchorId="63BAA950" wp14:editId="0AFE4319">
                      <wp:simplePos x="0" y="0"/>
                      <wp:positionH relativeFrom="column">
                        <wp:posOffset>876935</wp:posOffset>
                      </wp:positionH>
                      <wp:positionV relativeFrom="paragraph">
                        <wp:posOffset>166370</wp:posOffset>
                      </wp:positionV>
                      <wp:extent cx="4876800" cy="3371850"/>
                      <wp:effectExtent l="19050" t="1905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371850"/>
                              </a:xfrm>
                              <a:prstGeom prst="rect">
                                <a:avLst/>
                              </a:prstGeom>
                              <a:solidFill>
                                <a:srgbClr val="FFFFFF"/>
                              </a:solidFill>
                              <a:ln w="28575">
                                <a:solidFill>
                                  <a:srgbClr val="000000"/>
                                </a:solidFill>
                                <a:miter lim="800000"/>
                                <a:headEnd/>
                                <a:tailEnd/>
                              </a:ln>
                            </wps:spPr>
                            <wps:txbx>
                              <w:txbxContent>
                                <w:p w:rsidR="00C113DA" w:rsidRDefault="00C113DA" w:rsidP="00C113DA">
                                  <w:pPr>
                                    <w:rPr>
                                      <w:rFonts w:ascii="Arial" w:hAnsi="Arial" w:cs="Arial"/>
                                      <w:sz w:val="22"/>
                                      <w:szCs w:val="22"/>
                                      <w:lang w:val="en-GB"/>
                                    </w:rPr>
                                  </w:pPr>
                                  <w:bookmarkStart w:id="0" w:name="_GoBack"/>
                                  <w:r>
                                    <w:rPr>
                                      <w:rFonts w:ascii="Arial" w:hAnsi="Arial" w:cs="Arial"/>
                                      <w:sz w:val="22"/>
                                      <w:szCs w:val="22"/>
                                      <w:lang w:val="en-GB"/>
                                    </w:rPr>
                                    <w:t>EXTINCTION</w:t>
                                  </w:r>
                                </w:p>
                                <w:p w:rsidR="00C113DA" w:rsidRDefault="00C113DA" w:rsidP="00C113DA">
                                  <w:pPr>
                                    <w:rPr>
                                      <w:rFonts w:ascii="Arial" w:hAnsi="Arial" w:cs="Arial"/>
                                      <w:sz w:val="22"/>
                                      <w:szCs w:val="22"/>
                                      <w:lang w:val="en-GB"/>
                                    </w:rPr>
                                  </w:pPr>
                                </w:p>
                                <w:p w:rsidR="00C113DA" w:rsidRDefault="00C113DA" w:rsidP="00C113DA">
                                  <w:pPr>
                                    <w:rPr>
                                      <w:rFonts w:ascii="Arial" w:hAnsi="Arial" w:cs="Arial"/>
                                      <w:sz w:val="22"/>
                                      <w:szCs w:val="22"/>
                                      <w:lang w:val="en-GB"/>
                                    </w:rPr>
                                  </w:pPr>
                                  <w:r>
                                    <w:rPr>
                                      <w:rFonts w:ascii="Arial" w:hAnsi="Arial" w:cs="Arial"/>
                                      <w:sz w:val="22"/>
                                      <w:szCs w:val="22"/>
                                      <w:lang w:val="en-GB"/>
                                    </w:rPr>
                                    <w:t>Extinction is the rule of nature. Local extinction occurs when a species disappears from a part of its range, but persists elsewhere. Global extinction means that a species becomes extinct everywhere.</w:t>
                                  </w:r>
                                  <w:r w:rsidR="0007075A">
                                    <w:rPr>
                                      <w:rFonts w:ascii="Arial" w:hAnsi="Arial" w:cs="Arial"/>
                                      <w:sz w:val="22"/>
                                      <w:szCs w:val="22"/>
                                      <w:lang w:val="en-GB"/>
                                    </w:rPr>
                                    <w:t xml:space="preserve"> Although extinction is the ultimate fate of all species, the rate of </w:t>
                                  </w:r>
                                  <w:r w:rsidR="0084599E">
                                    <w:rPr>
                                      <w:rFonts w:ascii="Arial" w:hAnsi="Arial" w:cs="Arial"/>
                                      <w:sz w:val="22"/>
                                      <w:szCs w:val="22"/>
                                      <w:lang w:val="en-GB"/>
                                    </w:rPr>
                                    <w:t>extinctions</w:t>
                                  </w:r>
                                  <w:r w:rsidR="0007075A">
                                    <w:rPr>
                                      <w:rFonts w:ascii="Arial" w:hAnsi="Arial" w:cs="Arial"/>
                                      <w:sz w:val="22"/>
                                      <w:szCs w:val="22"/>
                                      <w:lang w:val="en-GB"/>
                                    </w:rPr>
                                    <w:t xml:space="preserve"> has varied greatly over geologic time and has increased rapidly since the industrial revolution. From 580 million years until the beginning on the industrial revolution, on average, about one species per year became extinct. Over much of the history of life on Earth, the rate of evolution of new species equalled or slightly exceeded the rate of extinction.</w:t>
                                  </w:r>
                                  <w:r w:rsidR="0007075A">
                                    <w:rPr>
                                      <w:rFonts w:ascii="Arial" w:hAnsi="Arial" w:cs="Arial"/>
                                      <w:sz w:val="22"/>
                                      <w:szCs w:val="22"/>
                                      <w:lang w:val="en-GB"/>
                                    </w:rPr>
                                    <w:tab/>
                                    <w:t>The average longevity of a species has been about 10 million years.</w:t>
                                  </w:r>
                                </w:p>
                                <w:p w:rsidR="004A55D7" w:rsidRDefault="004A55D7" w:rsidP="00C113DA">
                                  <w:pPr>
                                    <w:rPr>
                                      <w:rFonts w:ascii="Arial" w:hAnsi="Arial" w:cs="Arial"/>
                                      <w:sz w:val="22"/>
                                      <w:szCs w:val="22"/>
                                      <w:lang w:val="en-GB"/>
                                    </w:rPr>
                                  </w:pPr>
                                  <w:r>
                                    <w:rPr>
                                      <w:rFonts w:ascii="Arial" w:hAnsi="Arial" w:cs="Arial"/>
                                      <w:sz w:val="22"/>
                                      <w:szCs w:val="22"/>
                                      <w:lang w:val="en-GB"/>
                                    </w:rPr>
                                    <w:t>However, the fossil records suggest that there have been periods of catastrophic losses of species and other periods of rapid evolution of new species.</w:t>
                                  </w:r>
                                </w:p>
                                <w:p w:rsidR="004A55D7" w:rsidRPr="00FE4720" w:rsidRDefault="004A55D7" w:rsidP="00C113DA">
                                  <w:pPr>
                                    <w:rPr>
                                      <w:rFonts w:ascii="Arial" w:hAnsi="Arial" w:cs="Arial"/>
                                      <w:sz w:val="22"/>
                                      <w:szCs w:val="22"/>
                                      <w:lang w:val="en-GB"/>
                                    </w:rPr>
                                  </w:pPr>
                                  <w:r>
                                    <w:rPr>
                                      <w:rFonts w:ascii="Arial" w:hAnsi="Arial" w:cs="Arial"/>
                                      <w:sz w:val="22"/>
                                      <w:szCs w:val="22"/>
                                      <w:lang w:val="en-GB"/>
                                    </w:rPr>
                                    <w:t xml:space="preserve">About 250 million years ago a mass extinction occurred in which </w:t>
                                  </w:r>
                                  <w:r w:rsidR="009F2A23">
                                    <w:rPr>
                                      <w:rFonts w:ascii="Arial" w:hAnsi="Arial" w:cs="Arial"/>
                                      <w:sz w:val="22"/>
                                      <w:szCs w:val="22"/>
                                      <w:lang w:val="en-GB"/>
                                    </w:rPr>
                                    <w:t>approximately</w:t>
                                  </w:r>
                                  <w:r>
                                    <w:rPr>
                                      <w:rFonts w:ascii="Arial" w:hAnsi="Arial" w:cs="Arial"/>
                                      <w:sz w:val="22"/>
                                      <w:szCs w:val="22"/>
                                      <w:lang w:val="en-GB"/>
                                    </w:rPr>
                                    <w:t xml:space="preserve"> 53% of marine animal species disappeared, about 65 million years </w:t>
                                  </w:r>
                                  <w:proofErr w:type="gramStart"/>
                                  <w:r>
                                    <w:rPr>
                                      <w:rFonts w:ascii="Arial" w:hAnsi="Arial" w:cs="Arial"/>
                                      <w:sz w:val="22"/>
                                      <w:szCs w:val="22"/>
                                      <w:lang w:val="en-GB"/>
                                    </w:rPr>
                                    <w:t>ago,</w:t>
                                  </w:r>
                                  <w:proofErr w:type="gramEnd"/>
                                  <w:r>
                                    <w:rPr>
                                      <w:rFonts w:ascii="Arial" w:hAnsi="Arial" w:cs="Arial"/>
                                      <w:sz w:val="22"/>
                                      <w:szCs w:val="22"/>
                                      <w:lang w:val="en-GB"/>
                                    </w:rPr>
                                    <w:t xml:space="preserve"> most of the dinos</w:t>
                                  </w:r>
                                  <w:r w:rsidR="009F2A23">
                                    <w:rPr>
                                      <w:rFonts w:ascii="Arial" w:hAnsi="Arial" w:cs="Arial"/>
                                      <w:sz w:val="22"/>
                                      <w:szCs w:val="22"/>
                                      <w:lang w:val="en-GB"/>
                                    </w:rPr>
                                    <w:t>aurs became extinct. Interspersed with the episodes of mass extinction, there seem to have been periods of hundreds of thousands of years with comparatively low rates of extinction.</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7" type="#_x0000_t202" style="position:absolute;margin-left:69.05pt;margin-top:13.1pt;width:384pt;height:2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" strokeweight="2.25pt">
                      <v:textbox>
                        <w:txbxContent>
                          <w:p w:rsidR="00C113DA" w:rsidRDefault="00C113DA" w:rsidP="00C113DA">
                            <w:pPr>
                              <w:rPr>
                                <w:rFonts w:ascii="Arial" w:hAnsi="Arial" w:cs="Arial"/>
                                <w:sz w:val="22"/>
                                <w:szCs w:val="22"/>
                                <w:lang w:val="en-GB"/>
                              </w:rPr>
                            </w:pPr>
                            <w:bookmarkStart w:id="1" w:name="_GoBack"/>
                            <w:r>
                              <w:rPr>
                                <w:rFonts w:ascii="Arial" w:hAnsi="Arial" w:cs="Arial"/>
                                <w:sz w:val="22"/>
                                <w:szCs w:val="22"/>
                                <w:lang w:val="en-GB"/>
                              </w:rPr>
                              <w:t>EXTINCTION</w:t>
                            </w:r>
                          </w:p>
                          <w:p w:rsidR="00C113DA" w:rsidRDefault="00C113DA" w:rsidP="00C113DA">
                            <w:pPr>
                              <w:rPr>
                                <w:rFonts w:ascii="Arial" w:hAnsi="Arial" w:cs="Arial"/>
                                <w:sz w:val="22"/>
                                <w:szCs w:val="22"/>
                                <w:lang w:val="en-GB"/>
                              </w:rPr>
                            </w:pPr>
                          </w:p>
                          <w:p w:rsidR="00C113DA" w:rsidRDefault="00C113DA" w:rsidP="00C113DA">
                            <w:pPr>
                              <w:rPr>
                                <w:rFonts w:ascii="Arial" w:hAnsi="Arial" w:cs="Arial"/>
                                <w:sz w:val="22"/>
                                <w:szCs w:val="22"/>
                                <w:lang w:val="en-GB"/>
                              </w:rPr>
                            </w:pPr>
                            <w:r>
                              <w:rPr>
                                <w:rFonts w:ascii="Arial" w:hAnsi="Arial" w:cs="Arial"/>
                                <w:sz w:val="22"/>
                                <w:szCs w:val="22"/>
                                <w:lang w:val="en-GB"/>
                              </w:rPr>
                              <w:t>Extinction is the rule of nature. Local extinction occurs when a species disappears from a part of its range, but persists elsewhere. Global extinction means that a species becomes extinct everywhere.</w:t>
                            </w:r>
                            <w:r w:rsidR="0007075A">
                              <w:rPr>
                                <w:rFonts w:ascii="Arial" w:hAnsi="Arial" w:cs="Arial"/>
                                <w:sz w:val="22"/>
                                <w:szCs w:val="22"/>
                                <w:lang w:val="en-GB"/>
                              </w:rPr>
                              <w:t xml:space="preserve"> Although extinction is the ultimate fate of all species, the rate of </w:t>
                            </w:r>
                            <w:r w:rsidR="0084599E">
                              <w:rPr>
                                <w:rFonts w:ascii="Arial" w:hAnsi="Arial" w:cs="Arial"/>
                                <w:sz w:val="22"/>
                                <w:szCs w:val="22"/>
                                <w:lang w:val="en-GB"/>
                              </w:rPr>
                              <w:t>extinctions</w:t>
                            </w:r>
                            <w:r w:rsidR="0007075A">
                              <w:rPr>
                                <w:rFonts w:ascii="Arial" w:hAnsi="Arial" w:cs="Arial"/>
                                <w:sz w:val="22"/>
                                <w:szCs w:val="22"/>
                                <w:lang w:val="en-GB"/>
                              </w:rPr>
                              <w:t xml:space="preserve"> has varied greatly over geologic time and has increased rapidly since the industrial revolution. From 580 million years until the beginning on the industrial revolution, on average, about one species per year became extinct. Over much of the history of life on Earth, the rate of evolution of new species equalled or slightly exceeded the rate of extinction.</w:t>
                            </w:r>
                            <w:r w:rsidR="0007075A">
                              <w:rPr>
                                <w:rFonts w:ascii="Arial" w:hAnsi="Arial" w:cs="Arial"/>
                                <w:sz w:val="22"/>
                                <w:szCs w:val="22"/>
                                <w:lang w:val="en-GB"/>
                              </w:rPr>
                              <w:tab/>
                              <w:t>The average longevity of a species has been about 10 million years.</w:t>
                            </w:r>
                          </w:p>
                          <w:p w:rsidR="004A55D7" w:rsidRDefault="004A55D7" w:rsidP="00C113DA">
                            <w:pPr>
                              <w:rPr>
                                <w:rFonts w:ascii="Arial" w:hAnsi="Arial" w:cs="Arial"/>
                                <w:sz w:val="22"/>
                                <w:szCs w:val="22"/>
                                <w:lang w:val="en-GB"/>
                              </w:rPr>
                            </w:pPr>
                            <w:r>
                              <w:rPr>
                                <w:rFonts w:ascii="Arial" w:hAnsi="Arial" w:cs="Arial"/>
                                <w:sz w:val="22"/>
                                <w:szCs w:val="22"/>
                                <w:lang w:val="en-GB"/>
                              </w:rPr>
                              <w:t>However, the fossil records suggest that there have been periods of catastrophic losses of species and other periods of rapid evolution of new species.</w:t>
                            </w:r>
                          </w:p>
                          <w:p w:rsidR="004A55D7" w:rsidRPr="00FE4720" w:rsidRDefault="004A55D7" w:rsidP="00C113DA">
                            <w:pPr>
                              <w:rPr>
                                <w:rFonts w:ascii="Arial" w:hAnsi="Arial" w:cs="Arial"/>
                                <w:sz w:val="22"/>
                                <w:szCs w:val="22"/>
                                <w:lang w:val="en-GB"/>
                              </w:rPr>
                            </w:pPr>
                            <w:r>
                              <w:rPr>
                                <w:rFonts w:ascii="Arial" w:hAnsi="Arial" w:cs="Arial"/>
                                <w:sz w:val="22"/>
                                <w:szCs w:val="22"/>
                                <w:lang w:val="en-GB"/>
                              </w:rPr>
                              <w:t xml:space="preserve">About 250 million years ago a mass extinction occurred in which </w:t>
                            </w:r>
                            <w:r w:rsidR="009F2A23">
                              <w:rPr>
                                <w:rFonts w:ascii="Arial" w:hAnsi="Arial" w:cs="Arial"/>
                                <w:sz w:val="22"/>
                                <w:szCs w:val="22"/>
                                <w:lang w:val="en-GB"/>
                              </w:rPr>
                              <w:t>approximately</w:t>
                            </w:r>
                            <w:r>
                              <w:rPr>
                                <w:rFonts w:ascii="Arial" w:hAnsi="Arial" w:cs="Arial"/>
                                <w:sz w:val="22"/>
                                <w:szCs w:val="22"/>
                                <w:lang w:val="en-GB"/>
                              </w:rPr>
                              <w:t xml:space="preserve"> 53% of marine animal species disappeared, about 65 million years </w:t>
                            </w:r>
                            <w:proofErr w:type="gramStart"/>
                            <w:r>
                              <w:rPr>
                                <w:rFonts w:ascii="Arial" w:hAnsi="Arial" w:cs="Arial"/>
                                <w:sz w:val="22"/>
                                <w:szCs w:val="22"/>
                                <w:lang w:val="en-GB"/>
                              </w:rPr>
                              <w:t>ago,</w:t>
                            </w:r>
                            <w:proofErr w:type="gramEnd"/>
                            <w:r>
                              <w:rPr>
                                <w:rFonts w:ascii="Arial" w:hAnsi="Arial" w:cs="Arial"/>
                                <w:sz w:val="22"/>
                                <w:szCs w:val="22"/>
                                <w:lang w:val="en-GB"/>
                              </w:rPr>
                              <w:t xml:space="preserve"> most of the dinos</w:t>
                            </w:r>
                            <w:r w:rsidR="009F2A23">
                              <w:rPr>
                                <w:rFonts w:ascii="Arial" w:hAnsi="Arial" w:cs="Arial"/>
                                <w:sz w:val="22"/>
                                <w:szCs w:val="22"/>
                                <w:lang w:val="en-GB"/>
                              </w:rPr>
                              <w:t>aurs became extinct. Interspersed with the episodes of mass extinction, there seem to have been periods of hundreds of thousands of years with comparatively low rates of extinction.</w:t>
                            </w:r>
                            <w:bookmarkEnd w:id="1"/>
                          </w:p>
                        </w:txbxContent>
                      </v:textbox>
                    </v:shape>
                  </w:pict>
                </mc:Fallback>
              </mc:AlternateContent>
            </w:r>
          </w:p>
          <w:p w:rsidR="00C113DA" w:rsidRDefault="00C113DA" w:rsidP="006A67E8">
            <w:pPr>
              <w:rPr>
                <w:rFonts w:ascii="Comic Sans MS" w:hAnsi="Comic Sans MS"/>
                <w:b/>
                <w:sz w:val="22"/>
                <w:szCs w:val="22"/>
              </w:rPr>
            </w:pPr>
            <w:r>
              <w:rPr>
                <w:b/>
                <w:noProof/>
              </w:rPr>
              <mc:AlternateContent>
                <mc:Choice Requires="wps">
                  <w:drawing>
                    <wp:anchor distT="0" distB="0" distL="114300" distR="114300" simplePos="0" relativeHeight="251659264" behindDoc="1" locked="0" layoutInCell="1" allowOverlap="1" wp14:anchorId="5760D22C" wp14:editId="386BD5C0">
                      <wp:simplePos x="0" y="0"/>
                      <wp:positionH relativeFrom="column">
                        <wp:posOffset>185420</wp:posOffset>
                      </wp:positionH>
                      <wp:positionV relativeFrom="paragraph">
                        <wp:posOffset>95250</wp:posOffset>
                      </wp:positionV>
                      <wp:extent cx="485775" cy="1031240"/>
                      <wp:effectExtent l="23495" t="7620" r="24130" b="18415"/>
                      <wp:wrapNone/>
                      <wp:docPr id="3" name="Flecha abaj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1031240"/>
                              </a:xfrm>
                              <a:prstGeom prst="downArrow">
                                <a:avLst>
                                  <a:gd name="adj1" fmla="val 34380"/>
                                  <a:gd name="adj2" fmla="val 3249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echa abajo 3" o:spid="_x0000_s1026" type="#_x0000_t67" style="position:absolute;margin-left:14.6pt;margin-top:7.5pt;width:38.25pt;height:8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" adj="18294,7087"/>
                  </w:pict>
                </mc:Fallback>
              </mc:AlternateContent>
            </w:r>
          </w:p>
          <w:p w:rsidR="00C113DA" w:rsidRDefault="00C113DA" w:rsidP="006A67E8">
            <w:pPr>
              <w:rPr>
                <w:rFonts w:ascii="Comic Sans MS" w:hAnsi="Comic Sans MS"/>
                <w:b/>
                <w:sz w:val="22"/>
                <w:szCs w:val="22"/>
              </w:rPr>
            </w:pPr>
            <w:r>
              <w:rPr>
                <w:rFonts w:ascii="Comic Sans MS" w:hAnsi="Comic Sans MS"/>
                <w:b/>
                <w:sz w:val="22"/>
                <w:szCs w:val="22"/>
              </w:rPr>
              <w:t xml:space="preserve"> PREDICEN</w:t>
            </w:r>
          </w:p>
          <w:p w:rsidR="00C113DA" w:rsidRDefault="00C113DA" w:rsidP="006A67E8">
            <w:pPr>
              <w:rPr>
                <w:rFonts w:ascii="Comic Sans MS" w:hAnsi="Comic Sans MS"/>
                <w:b/>
                <w:sz w:val="22"/>
                <w:szCs w:val="22"/>
              </w:rPr>
            </w:pPr>
            <w:r>
              <w:rPr>
                <w:rFonts w:ascii="Comic Sans MS" w:hAnsi="Comic Sans MS"/>
                <w:b/>
                <w:sz w:val="22"/>
                <w:szCs w:val="22"/>
              </w:rPr>
              <w:t xml:space="preserve">      O</w:t>
            </w:r>
          </w:p>
          <w:p w:rsidR="00C113DA" w:rsidRPr="00486C24" w:rsidRDefault="00AD5627" w:rsidP="006A67E8">
            <w:pPr>
              <w:rPr>
                <w:rFonts w:ascii="Comic Sans MS" w:hAnsi="Comic Sans MS"/>
                <w:b/>
                <w:sz w:val="22"/>
                <w:szCs w:val="22"/>
              </w:rPr>
            </w:pPr>
            <w:r>
              <w:rPr>
                <w:b/>
                <w:noProof/>
              </w:rPr>
              <mc:AlternateContent>
                <mc:Choice Requires="wps">
                  <w:drawing>
                    <wp:anchor distT="0" distB="0" distL="114300" distR="114300" simplePos="0" relativeHeight="251664384" behindDoc="0" locked="0" layoutInCell="1" allowOverlap="1" wp14:anchorId="50295B1C" wp14:editId="5D991E28">
                      <wp:simplePos x="0" y="0"/>
                      <wp:positionH relativeFrom="column">
                        <wp:posOffset>19685</wp:posOffset>
                      </wp:positionH>
                      <wp:positionV relativeFrom="paragraph">
                        <wp:posOffset>2150111</wp:posOffset>
                      </wp:positionV>
                      <wp:extent cx="809625" cy="1035050"/>
                      <wp:effectExtent l="0" t="0" r="28575" b="1270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1035050"/>
                              </a:xfrm>
                              <a:prstGeom prst="rect">
                                <a:avLst/>
                              </a:prstGeom>
                              <a:solidFill>
                                <a:srgbClr val="FFFFFF"/>
                              </a:solidFill>
                              <a:ln w="9525" cap="rnd">
                                <a:solidFill>
                                  <a:srgbClr val="000000"/>
                                </a:solidFill>
                                <a:prstDash val="sysDot"/>
                                <a:miter lim="800000"/>
                                <a:headEnd/>
                                <a:tailEnd/>
                              </a:ln>
                            </wps:spPr>
                            <wps:txbx>
                              <w:txbxContent>
                                <w:p w:rsidR="00C113DA" w:rsidRPr="00AD5627" w:rsidRDefault="009F2A23" w:rsidP="00C113DA">
                                  <w:pPr>
                                    <w:rPr>
                                      <w:sz w:val="18"/>
                                      <w:szCs w:val="18"/>
                                      <w:lang w:val="en-US"/>
                                    </w:rPr>
                                  </w:pPr>
                                  <w:r w:rsidRPr="00AD5627">
                                    <w:rPr>
                                      <w:sz w:val="18"/>
                                      <w:szCs w:val="18"/>
                                      <w:lang w:val="en-US"/>
                                    </w:rPr>
                                    <w:t>Extinction</w:t>
                                  </w:r>
                                </w:p>
                                <w:p w:rsidR="00C113DA" w:rsidRPr="00A46981" w:rsidRDefault="009F2A23" w:rsidP="00C113DA">
                                  <w:pPr>
                                    <w:rPr>
                                      <w:sz w:val="20"/>
                                      <w:szCs w:val="20"/>
                                      <w:lang w:val="en-US"/>
                                    </w:rPr>
                                  </w:pPr>
                                  <w:r w:rsidRPr="00AD5627">
                                    <w:rPr>
                                      <w:sz w:val="18"/>
                                      <w:szCs w:val="18"/>
                                      <w:lang w:val="en-US"/>
                                    </w:rPr>
                                    <w:t>Chapter 12: Wild Living Resources: Plentiful and Endangered</w:t>
                                  </w:r>
                                  <w:r>
                                    <w:rPr>
                                      <w:sz w:val="20"/>
                                      <w:szCs w:val="20"/>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8" type="#_x0000_t202" style="position:absolute;margin-left:1.55pt;margin-top:169.3pt;width:63.75pt;height: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">
                      <v:stroke dashstyle="1 1" endcap="round"/>
                      <v:textbox>
                        <w:txbxContent>
                          <w:p w:rsidR="00C113DA" w:rsidRPr="00AD5627" w:rsidRDefault="009F2A23" w:rsidP="00C113DA">
                            <w:pPr>
                              <w:rPr>
                                <w:sz w:val="18"/>
                                <w:szCs w:val="18"/>
                                <w:lang w:val="en-US"/>
                              </w:rPr>
                            </w:pPr>
                            <w:r w:rsidRPr="00AD5627">
                              <w:rPr>
                                <w:sz w:val="18"/>
                                <w:szCs w:val="18"/>
                                <w:lang w:val="en-US"/>
                              </w:rPr>
                              <w:t>Extinction</w:t>
                            </w:r>
                          </w:p>
                          <w:p w:rsidR="00C113DA" w:rsidRPr="00A46981" w:rsidRDefault="009F2A23" w:rsidP="00C113DA">
                            <w:pPr>
                              <w:rPr>
                                <w:sz w:val="20"/>
                                <w:szCs w:val="20"/>
                                <w:lang w:val="en-US"/>
                              </w:rPr>
                            </w:pPr>
                            <w:r w:rsidRPr="00AD5627">
                              <w:rPr>
                                <w:sz w:val="18"/>
                                <w:szCs w:val="18"/>
                                <w:lang w:val="en-US"/>
                              </w:rPr>
                              <w:t>Chapter 12: Wild Living Resources: Plentiful and Endangered</w:t>
                            </w:r>
                            <w:r>
                              <w:rPr>
                                <w:sz w:val="20"/>
                                <w:szCs w:val="20"/>
                                <w:lang w:val="en-US"/>
                              </w:rPr>
                              <w:t>.</w:t>
                            </w:r>
                          </w:p>
                        </w:txbxContent>
                      </v:textbox>
                    </v:shape>
                  </w:pict>
                </mc:Fallback>
              </mc:AlternateContent>
            </w:r>
            <w:r w:rsidR="00C113DA">
              <w:rPr>
                <w:rFonts w:ascii="Comic Sans MS" w:hAnsi="Comic Sans MS"/>
                <w:b/>
                <w:sz w:val="22"/>
                <w:szCs w:val="22"/>
              </w:rPr>
              <w:t>ANTICIPAN</w:t>
            </w:r>
          </w:p>
        </w:tc>
        <w:tc>
          <w:tcPr>
            <w:tcW w:w="5987" w:type="dxa"/>
          </w:tcPr>
          <w:p w:rsidR="00C113DA" w:rsidRDefault="00C113DA" w:rsidP="006A67E8">
            <w:pPr>
              <w:jc w:val="center"/>
              <w:rPr>
                <w:b/>
              </w:rPr>
            </w:pPr>
          </w:p>
          <w:p w:rsidR="00C113DA" w:rsidRPr="00946AB7" w:rsidRDefault="00C113DA" w:rsidP="006A67E8">
            <w:pPr>
              <w:jc w:val="center"/>
              <w:rPr>
                <w:b/>
              </w:rPr>
            </w:pPr>
            <w:r w:rsidRPr="00946AB7">
              <w:rPr>
                <w:b/>
              </w:rPr>
              <w:t>SISTEMA DE INFORMACIÓN (</w:t>
            </w:r>
            <w:proofErr w:type="spellStart"/>
            <w:r w:rsidRPr="00946AB7">
              <w:rPr>
                <w:b/>
              </w:rPr>
              <w:t>inf</w:t>
            </w:r>
            <w:proofErr w:type="spellEnd"/>
            <w:r w:rsidRPr="00946AB7">
              <w:rPr>
                <w:b/>
              </w:rPr>
              <w:t>.”nueva”)</w:t>
            </w:r>
          </w:p>
          <w:p w:rsidR="00C113DA" w:rsidRPr="00946AB7" w:rsidRDefault="00C113DA" w:rsidP="006A67E8">
            <w:pPr>
              <w:jc w:val="center"/>
            </w:pPr>
            <w:r w:rsidRPr="00946AB7">
              <w:t xml:space="preserve">(“Punto” mensaje esencial)                                                                                                     </w:t>
            </w:r>
            <w:r>
              <w:t xml:space="preserve">               </w:t>
            </w:r>
            <w:r w:rsidRPr="00946AB7">
              <w:t xml:space="preserve">    </w:t>
            </w:r>
            <w:r>
              <w:t xml:space="preserve">          </w:t>
            </w:r>
            <w:r w:rsidRPr="00946AB7">
              <w:t>Ej. Titulo-“copete”-conclusión</w:t>
            </w: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8"/>
                <w:szCs w:val="28"/>
              </w:rPr>
            </w:pPr>
          </w:p>
          <w:p w:rsidR="00C113DA" w:rsidRDefault="00C113DA" w:rsidP="006A67E8">
            <w:pPr>
              <w:jc w:val="center"/>
              <w:rPr>
                <w:rFonts w:ascii="Comic Sans MS" w:hAnsi="Comic Sans MS"/>
                <w:b/>
                <w:sz w:val="22"/>
                <w:szCs w:val="22"/>
              </w:rPr>
            </w:pPr>
            <w:r w:rsidRPr="00486C24">
              <w:rPr>
                <w:rFonts w:ascii="Comic Sans MS" w:hAnsi="Comic Sans MS"/>
                <w:b/>
                <w:sz w:val="22"/>
                <w:szCs w:val="22"/>
              </w:rPr>
              <w:t>¿Que información presenta?</w:t>
            </w:r>
          </w:p>
          <w:p w:rsidR="00C113DA" w:rsidRPr="00946AB7" w:rsidRDefault="00C113DA" w:rsidP="006A67E8">
            <w:pPr>
              <w:jc w:val="center"/>
            </w:pPr>
            <w:r w:rsidRPr="00946AB7">
              <w:t>a nivel local: menor (oración)</w:t>
            </w: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r w:rsidRPr="00486C24">
              <w:rPr>
                <w:rFonts w:ascii="Comic Sans MS" w:hAnsi="Comic Sans MS"/>
                <w:b/>
                <w:sz w:val="22"/>
                <w:szCs w:val="22"/>
              </w:rPr>
              <w:t>¿Que información presenta?</w:t>
            </w:r>
          </w:p>
          <w:p w:rsidR="00C113DA" w:rsidRPr="0072650F" w:rsidRDefault="00C113DA" w:rsidP="006A67E8">
            <w:pPr>
              <w:jc w:val="center"/>
              <w:rPr>
                <w:sz w:val="22"/>
                <w:szCs w:val="22"/>
              </w:rPr>
            </w:pPr>
            <w:r w:rsidRPr="0072650F">
              <w:rPr>
                <w:sz w:val="22"/>
                <w:szCs w:val="22"/>
              </w:rPr>
              <w:t>a nivel local: intermedio (párrafo)</w:t>
            </w: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p>
          <w:p w:rsidR="00C113DA" w:rsidRDefault="00C113DA" w:rsidP="006A67E8">
            <w:pPr>
              <w:jc w:val="center"/>
              <w:rPr>
                <w:rFonts w:ascii="Comic Sans MS" w:hAnsi="Comic Sans MS"/>
                <w:b/>
                <w:sz w:val="22"/>
                <w:szCs w:val="22"/>
              </w:rPr>
            </w:pPr>
            <w:r>
              <w:rPr>
                <w:rFonts w:ascii="Comic Sans MS" w:hAnsi="Comic Sans MS"/>
                <w:b/>
                <w:sz w:val="22"/>
                <w:szCs w:val="22"/>
              </w:rPr>
              <w:t xml:space="preserve">                                             ¿Qué dijo?</w:t>
            </w:r>
          </w:p>
          <w:p w:rsidR="00C113DA" w:rsidRDefault="00C113DA" w:rsidP="006A67E8">
            <w:pPr>
              <w:jc w:val="center"/>
              <w:rPr>
                <w:rFonts w:ascii="Comic Sans MS" w:hAnsi="Comic Sans MS"/>
                <w:sz w:val="22"/>
                <w:szCs w:val="22"/>
              </w:rPr>
            </w:pPr>
            <w:r>
              <w:rPr>
                <w:rFonts w:ascii="Comic Sans MS" w:hAnsi="Comic Sans MS"/>
                <w:b/>
                <w:sz w:val="22"/>
                <w:szCs w:val="22"/>
              </w:rPr>
              <w:t xml:space="preserve">                                             </w:t>
            </w:r>
            <w:r w:rsidRPr="003A2080">
              <w:rPr>
                <w:rFonts w:ascii="Comic Sans MS" w:hAnsi="Comic Sans MS"/>
                <w:sz w:val="22"/>
                <w:szCs w:val="22"/>
              </w:rPr>
              <w:t xml:space="preserve">a </w:t>
            </w:r>
            <w:r>
              <w:rPr>
                <w:rFonts w:ascii="Comic Sans MS" w:hAnsi="Comic Sans MS"/>
                <w:sz w:val="22"/>
                <w:szCs w:val="22"/>
              </w:rPr>
              <w:t xml:space="preserve">nivel </w:t>
            </w:r>
          </w:p>
          <w:p w:rsidR="00C113DA" w:rsidRDefault="00C113DA" w:rsidP="006A67E8">
            <w:pPr>
              <w:jc w:val="center"/>
              <w:rPr>
                <w:rFonts w:ascii="Comic Sans MS" w:hAnsi="Comic Sans MS"/>
                <w:sz w:val="22"/>
                <w:szCs w:val="22"/>
              </w:rPr>
            </w:pPr>
            <w:r>
              <w:rPr>
                <w:rFonts w:ascii="Comic Sans MS" w:hAnsi="Comic Sans MS"/>
                <w:sz w:val="22"/>
                <w:szCs w:val="22"/>
              </w:rPr>
              <w:t xml:space="preserve">                                                                  global(texto)</w:t>
            </w: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AD5627" w:rsidRDefault="00AD5627" w:rsidP="006A67E8">
            <w:pPr>
              <w:jc w:val="center"/>
              <w:rPr>
                <w:rFonts w:ascii="Comic Sans MS" w:hAnsi="Comic Sans MS"/>
                <w:sz w:val="22"/>
                <w:szCs w:val="22"/>
              </w:rPr>
            </w:pPr>
          </w:p>
          <w:p w:rsidR="00C113DA" w:rsidRDefault="00C113DA" w:rsidP="006A67E8">
            <w:pPr>
              <w:jc w:val="center"/>
              <w:rPr>
                <w:rFonts w:ascii="Comic Sans MS" w:hAnsi="Comic Sans MS"/>
                <w:sz w:val="22"/>
                <w:szCs w:val="22"/>
              </w:rPr>
            </w:pPr>
            <w:r>
              <w:rPr>
                <w:b/>
                <w:noProof/>
              </w:rPr>
              <mc:AlternateContent>
                <mc:Choice Requires="wps">
                  <w:drawing>
                    <wp:anchor distT="0" distB="0" distL="114300" distR="114300" simplePos="0" relativeHeight="251663360" behindDoc="1" locked="0" layoutInCell="1" allowOverlap="1" wp14:anchorId="7F572EDB" wp14:editId="4EAD84B0">
                      <wp:simplePos x="0" y="0"/>
                      <wp:positionH relativeFrom="column">
                        <wp:posOffset>2928620</wp:posOffset>
                      </wp:positionH>
                      <wp:positionV relativeFrom="paragraph">
                        <wp:posOffset>118745</wp:posOffset>
                      </wp:positionV>
                      <wp:extent cx="382270" cy="1143000"/>
                      <wp:effectExtent l="15240" t="16510" r="21590" b="12065"/>
                      <wp:wrapNone/>
                      <wp:docPr id="2" name="Flecha arriba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 cy="1143000"/>
                              </a:xfrm>
                              <a:prstGeom prst="upArrow">
                                <a:avLst>
                                  <a:gd name="adj1" fmla="val 50000"/>
                                  <a:gd name="adj2" fmla="val 7475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echa arriba 2" o:spid="_x0000_s1026" type="#_x0000_t68" style="position:absolute;margin-left:230.6pt;margin-top:9.35pt;width:30.1pt;height:90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"/>
                  </w:pict>
                </mc:Fallback>
              </mc:AlternateContent>
            </w:r>
          </w:p>
          <w:p w:rsidR="00C113DA" w:rsidRDefault="00C113DA" w:rsidP="006A67E8">
            <w:pPr>
              <w:jc w:val="center"/>
              <w:rPr>
                <w:rFonts w:ascii="Comic Sans MS" w:hAnsi="Comic Sans MS"/>
                <w:b/>
                <w:sz w:val="22"/>
                <w:szCs w:val="22"/>
              </w:rPr>
            </w:pPr>
            <w:r>
              <w:rPr>
                <w:rFonts w:ascii="Comic Sans MS" w:hAnsi="Comic Sans MS"/>
                <w:b/>
                <w:sz w:val="22"/>
                <w:szCs w:val="22"/>
              </w:rPr>
              <w:t>A</w:t>
            </w:r>
          </w:p>
          <w:p w:rsidR="00C113DA" w:rsidRPr="006D444E" w:rsidRDefault="00AD5627" w:rsidP="003558D8">
            <w:pPr>
              <w:jc w:val="center"/>
              <w:rPr>
                <w:rFonts w:ascii="Comic Sans MS" w:hAnsi="Comic Sans MS"/>
                <w:b/>
                <w:sz w:val="22"/>
                <w:szCs w:val="22"/>
              </w:rPr>
            </w:pPr>
            <w:r w:rsidRPr="00AD5627">
              <w:rPr>
                <w:rFonts w:ascii="Comic Sans MS" w:hAnsi="Comic Sans MS"/>
                <w:noProof/>
                <w:sz w:val="22"/>
                <w:szCs w:val="22"/>
              </w:rPr>
              <mc:AlternateContent>
                <mc:Choice Requires="wps">
                  <w:drawing>
                    <wp:anchor distT="0" distB="0" distL="114300" distR="114300" simplePos="0" relativeHeight="251666432" behindDoc="0" locked="0" layoutInCell="1" allowOverlap="1" wp14:anchorId="6A3DCFAE" wp14:editId="605535DA">
                      <wp:simplePos x="0" y="0"/>
                      <wp:positionH relativeFrom="column">
                        <wp:posOffset>2580005</wp:posOffset>
                      </wp:positionH>
                      <wp:positionV relativeFrom="paragraph">
                        <wp:posOffset>339090</wp:posOffset>
                      </wp:positionV>
                      <wp:extent cx="1130935" cy="387985"/>
                      <wp:effectExtent l="0" t="0" r="12065" b="1206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V="1">
                                <a:off x="0" y="0"/>
                                <a:ext cx="1130935" cy="387985"/>
                              </a:xfrm>
                              <a:prstGeom prst="rect">
                                <a:avLst/>
                              </a:prstGeom>
                              <a:solidFill>
                                <a:srgbClr val="FFFFFF"/>
                              </a:solidFill>
                              <a:ln w="9525">
                                <a:solidFill>
                                  <a:srgbClr val="000000"/>
                                </a:solidFill>
                                <a:miter lim="800000"/>
                                <a:headEnd/>
                                <a:tailEnd/>
                              </a:ln>
                            </wps:spPr>
                            <wps:txbx>
                              <w:txbxContent>
                                <w:p w:rsidR="00AD5627" w:rsidRPr="00AD5627" w:rsidRDefault="00AD5627">
                                  <w:pPr>
                                    <w:rPr>
                                      <w:b/>
                                      <w:lang w:val="es-AR"/>
                                    </w:rPr>
                                  </w:pPr>
                                  <w:r w:rsidRPr="00AD5627">
                                    <w:rPr>
                                      <w:b/>
                                      <w:sz w:val="22"/>
                                      <w:szCs w:val="22"/>
                                      <w:lang w:val="es-AR"/>
                                    </w:rPr>
                                    <w:t>REÚNE LA INFO</w:t>
                                  </w:r>
                                  <w:r>
                                    <w:rPr>
                                      <w:b/>
                                      <w:sz w:val="22"/>
                                      <w:szCs w:val="22"/>
                                      <w:lang w:val="es-A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29" type="#_x0000_t202" style="position:absolute;left:0;text-align:left;margin-left:203.15pt;margin-top:26.7pt;width:89.05pt;height:30.55pt;rotation:18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">
                      <v:textbox>
                        <w:txbxContent>
                          <w:p w:rsidR="00AD5627" w:rsidRPr="00AD5627" w:rsidRDefault="00AD5627">
                            <w:pPr>
                              <w:rPr>
                                <w:b/>
                                <w:lang w:val="es-AR"/>
                              </w:rPr>
                            </w:pPr>
                            <w:r w:rsidRPr="00AD5627">
                              <w:rPr>
                                <w:b/>
                                <w:sz w:val="22"/>
                                <w:szCs w:val="22"/>
                                <w:lang w:val="es-AR"/>
                              </w:rPr>
                              <w:t>REÚNE LA INFO</w:t>
                            </w:r>
                            <w:r>
                              <w:rPr>
                                <w:b/>
                                <w:sz w:val="22"/>
                                <w:szCs w:val="22"/>
                                <w:lang w:val="es-AR"/>
                              </w:rPr>
                              <w:t>.</w:t>
                            </w:r>
                          </w:p>
                        </w:txbxContent>
                      </v:textbox>
                    </v:shape>
                  </w:pict>
                </mc:Fallback>
              </mc:AlternateContent>
            </w:r>
            <w:r w:rsidR="00C113DA">
              <w:rPr>
                <w:rFonts w:ascii="Comic Sans MS" w:hAnsi="Comic Sans MS"/>
                <w:b/>
                <w:sz w:val="22"/>
                <w:szCs w:val="22"/>
              </w:rPr>
              <w:t xml:space="preserve">IN                                        </w:t>
            </w:r>
          </w:p>
        </w:tc>
      </w:tr>
    </w:tbl>
    <w:p w:rsidR="00C113DA" w:rsidRDefault="00902EDA" w:rsidP="00C113DA">
      <w:pPr>
        <w:rPr>
          <w:rFonts w:ascii="Broadway" w:hAnsi="Broadway"/>
          <w:sz w:val="36"/>
          <w:szCs w:val="36"/>
        </w:rPr>
      </w:pPr>
      <w:r>
        <w:rPr>
          <w:rFonts w:ascii="Broadway" w:hAnsi="Broadway"/>
          <w:sz w:val="36"/>
          <w:szCs w:val="36"/>
        </w:rPr>
        <w:t>FICHA 24</w:t>
      </w:r>
    </w:p>
    <w:p w:rsidR="00C113DA" w:rsidRDefault="00C113DA" w:rsidP="00C113DA">
      <w:pPr>
        <w:jc w:val="center"/>
        <w:rPr>
          <w:rFonts w:ascii="Comic Sans MS" w:hAnsi="Comic Sans MS"/>
          <w:b/>
          <w:sz w:val="28"/>
          <w:szCs w:val="28"/>
        </w:rPr>
      </w:pPr>
      <w:r w:rsidRPr="00D84249">
        <w:rPr>
          <w:rFonts w:ascii="Comic Sans MS" w:hAnsi="Comic Sans MS"/>
          <w:b/>
        </w:rPr>
        <w:t>ORGANIZACIÓN DE LA INFORMACIÓN</w:t>
      </w:r>
      <w:r>
        <w:rPr>
          <w:rFonts w:ascii="Comic Sans MS" w:hAnsi="Comic Sans MS"/>
          <w:b/>
        </w:rPr>
        <w:t xml:space="preserve"> </w:t>
      </w:r>
      <w:r w:rsidRPr="00D84249">
        <w:rPr>
          <w:rFonts w:ascii="Comic Sans MS" w:hAnsi="Comic Sans MS"/>
          <w:b/>
        </w:rPr>
        <w:t>EN</w:t>
      </w:r>
      <w:r>
        <w:rPr>
          <w:rFonts w:ascii="Comic Sans MS" w:hAnsi="Comic Sans MS"/>
          <w:b/>
        </w:rPr>
        <w:t xml:space="preserve"> UN TEXTO CIENTÌFICO EN INGLÉS</w:t>
      </w:r>
    </w:p>
    <w:p w:rsidR="00C113DA" w:rsidRDefault="00C113DA" w:rsidP="00C113DA"/>
    <w:p w:rsidR="00BF4B52" w:rsidRDefault="00BF4B52"/>
    <w:sectPr w:rsidR="00BF4B52" w:rsidSect="00C113D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3DA"/>
    <w:rsid w:val="0007075A"/>
    <w:rsid w:val="000A4699"/>
    <w:rsid w:val="0015550A"/>
    <w:rsid w:val="003558D8"/>
    <w:rsid w:val="004A55D7"/>
    <w:rsid w:val="0084599E"/>
    <w:rsid w:val="00902EDA"/>
    <w:rsid w:val="009F2A23"/>
    <w:rsid w:val="00AD5627"/>
    <w:rsid w:val="00BF4B52"/>
    <w:rsid w:val="00C113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3DA"/>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558D8"/>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8D8"/>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3DA"/>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558D8"/>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8D8"/>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803D-2FCC-4079-BCC2-02FF1F1AD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167</Words>
  <Characters>923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Laura</cp:lastModifiedBy>
  <cp:revision>7</cp:revision>
  <dcterms:created xsi:type="dcterms:W3CDTF">2012-05-10T15:27:00Z</dcterms:created>
  <dcterms:modified xsi:type="dcterms:W3CDTF">2012-08-03T13:18:00Z</dcterms:modified>
</cp:coreProperties>
</file>